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FD" w:rsidRDefault="005F0939" w:rsidP="00413B4D">
      <w:pPr>
        <w:jc w:val="left"/>
        <w:rPr>
          <w:sz w:val="24"/>
          <w:szCs w:val="24"/>
        </w:rPr>
      </w:pPr>
      <w:r>
        <w:rPr>
          <w:rFonts w:hint="eastAsia"/>
          <w:sz w:val="24"/>
          <w:szCs w:val="24"/>
        </w:rPr>
        <w:t>平成２８</w:t>
      </w:r>
      <w:r w:rsidR="00413B4D" w:rsidRPr="00413B4D">
        <w:rPr>
          <w:rFonts w:hint="eastAsia"/>
          <w:sz w:val="24"/>
          <w:szCs w:val="24"/>
        </w:rPr>
        <w:t>年</w:t>
      </w:r>
      <w:r w:rsidR="001F6007">
        <w:rPr>
          <w:rFonts w:hint="eastAsia"/>
          <w:sz w:val="24"/>
          <w:szCs w:val="24"/>
        </w:rPr>
        <w:t>６</w:t>
      </w:r>
      <w:r w:rsidR="00413B4D" w:rsidRPr="00413B4D">
        <w:rPr>
          <w:rFonts w:hint="eastAsia"/>
          <w:sz w:val="24"/>
          <w:szCs w:val="24"/>
        </w:rPr>
        <w:t>月</w:t>
      </w:r>
      <w:r w:rsidR="001F6007">
        <w:rPr>
          <w:rFonts w:hint="eastAsia"/>
          <w:sz w:val="24"/>
          <w:szCs w:val="24"/>
        </w:rPr>
        <w:t>９</w:t>
      </w:r>
      <w:r w:rsidR="00413B4D" w:rsidRPr="00413B4D">
        <w:rPr>
          <w:rFonts w:hint="eastAsia"/>
          <w:sz w:val="24"/>
          <w:szCs w:val="24"/>
        </w:rPr>
        <w:t>日</w:t>
      </w:r>
    </w:p>
    <w:p w:rsidR="00EB2789" w:rsidRPr="00413B4D" w:rsidRDefault="005F0939" w:rsidP="00413B4D">
      <w:pPr>
        <w:jc w:val="left"/>
        <w:rPr>
          <w:sz w:val="24"/>
          <w:szCs w:val="24"/>
        </w:rPr>
      </w:pPr>
      <w:r>
        <w:rPr>
          <w:rFonts w:hint="eastAsia"/>
          <w:sz w:val="24"/>
          <w:szCs w:val="24"/>
        </w:rPr>
        <w:t>労務管理研究会</w:t>
      </w:r>
    </w:p>
    <w:tbl>
      <w:tblPr>
        <w:tblW w:w="93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2"/>
      </w:tblGrid>
      <w:tr w:rsidR="001F6007" w:rsidTr="001F6007">
        <w:trPr>
          <w:trHeight w:val="1968"/>
        </w:trPr>
        <w:tc>
          <w:tcPr>
            <w:tcW w:w="9312" w:type="dxa"/>
          </w:tcPr>
          <w:p w:rsidR="001F6007" w:rsidRDefault="001F6007" w:rsidP="001F6007">
            <w:pPr>
              <w:jc w:val="center"/>
              <w:rPr>
                <w:b/>
                <w:sz w:val="56"/>
                <w:szCs w:val="36"/>
              </w:rPr>
            </w:pPr>
            <w:r w:rsidRPr="001F6007">
              <w:rPr>
                <w:rFonts w:hint="eastAsia"/>
                <w:b/>
                <w:sz w:val="48"/>
                <w:szCs w:val="36"/>
              </w:rPr>
              <w:t>経営者に伝えたい人事に関するリスク</w:t>
            </w:r>
          </w:p>
          <w:p w:rsidR="001F6007" w:rsidRDefault="001F6007" w:rsidP="001F6007">
            <w:pPr>
              <w:jc w:val="center"/>
            </w:pPr>
            <w:r w:rsidRPr="001F6007">
              <w:rPr>
                <w:rFonts w:hint="eastAsia"/>
                <w:b/>
                <w:sz w:val="48"/>
                <w:szCs w:val="36"/>
              </w:rPr>
              <w:t>労働審判・訴訟をふまえて</w:t>
            </w:r>
          </w:p>
        </w:tc>
      </w:tr>
    </w:tbl>
    <w:p w:rsidR="00413B4D" w:rsidRPr="005F0939" w:rsidRDefault="00413B4D" w:rsidP="00413B4D">
      <w:pPr>
        <w:jc w:val="right"/>
        <w:rPr>
          <w:sz w:val="24"/>
          <w:szCs w:val="24"/>
        </w:rPr>
      </w:pPr>
    </w:p>
    <w:p w:rsidR="000B241C" w:rsidRDefault="00413B4D" w:rsidP="00413B4D">
      <w:pPr>
        <w:wordWrap w:val="0"/>
        <w:jc w:val="right"/>
        <w:rPr>
          <w:sz w:val="24"/>
          <w:szCs w:val="24"/>
        </w:rPr>
      </w:pPr>
      <w:r>
        <w:rPr>
          <w:rFonts w:hint="eastAsia"/>
          <w:sz w:val="24"/>
          <w:szCs w:val="24"/>
        </w:rPr>
        <w:t>弁護士・</w:t>
      </w:r>
      <w:r w:rsidRPr="00413B4D">
        <w:rPr>
          <w:rFonts w:hint="eastAsia"/>
          <w:sz w:val="24"/>
          <w:szCs w:val="24"/>
        </w:rPr>
        <w:t>中小企業診断士</w:t>
      </w:r>
    </w:p>
    <w:p w:rsidR="00413B4D" w:rsidRPr="00413B4D" w:rsidRDefault="00413B4D" w:rsidP="00413B4D">
      <w:pPr>
        <w:jc w:val="right"/>
        <w:rPr>
          <w:sz w:val="24"/>
          <w:szCs w:val="24"/>
        </w:rPr>
      </w:pPr>
      <w:r w:rsidRPr="00413B4D">
        <w:rPr>
          <w:rFonts w:hint="eastAsia"/>
          <w:sz w:val="24"/>
          <w:szCs w:val="24"/>
        </w:rPr>
        <w:t>藤　堂　武　久</w:t>
      </w:r>
    </w:p>
    <w:p w:rsidR="00C7329E" w:rsidRDefault="009E35FD" w:rsidP="00A222A9">
      <w:pPr>
        <w:rPr>
          <w:sz w:val="24"/>
          <w:szCs w:val="24"/>
        </w:rPr>
      </w:pPr>
      <w:r w:rsidRPr="00245C7A">
        <w:rPr>
          <w:rFonts w:hint="eastAsia"/>
          <w:sz w:val="24"/>
          <w:szCs w:val="24"/>
        </w:rPr>
        <w:t>第</w:t>
      </w:r>
      <w:r w:rsidR="00413B4D" w:rsidRPr="00245C7A">
        <w:rPr>
          <w:rFonts w:hint="eastAsia"/>
          <w:sz w:val="24"/>
          <w:szCs w:val="24"/>
        </w:rPr>
        <w:t xml:space="preserve">１　</w:t>
      </w:r>
      <w:r w:rsidR="00F43B51" w:rsidRPr="00245C7A">
        <w:rPr>
          <w:rFonts w:hint="eastAsia"/>
          <w:sz w:val="24"/>
          <w:szCs w:val="24"/>
        </w:rPr>
        <w:t>事例１</w:t>
      </w:r>
    </w:p>
    <w:p w:rsidR="006B662C" w:rsidRPr="006B662C" w:rsidRDefault="006B662C" w:rsidP="006B662C">
      <w:pPr>
        <w:ind w:left="550" w:hangingChars="200" w:hanging="550"/>
        <w:rPr>
          <w:sz w:val="24"/>
          <w:szCs w:val="24"/>
        </w:rPr>
      </w:pPr>
      <w:r>
        <w:rPr>
          <w:rFonts w:hint="eastAsia"/>
          <w:sz w:val="24"/>
          <w:szCs w:val="24"/>
        </w:rPr>
        <w:t xml:space="preserve">　①　</w:t>
      </w:r>
      <w:r w:rsidRPr="006B662C">
        <w:rPr>
          <w:rFonts w:hint="eastAsia"/>
          <w:sz w:val="24"/>
          <w:szCs w:val="24"/>
        </w:rPr>
        <w:t>Ａ税理士事務所は，税理士３名，従業員２０名。所長のＡ税理士は，新卒で採用したＢ従業員（１年契約）が，会計資料をデータ化する際の入力ミスが多いことに，腹を立てていた。そのため，Ｂが入力ミスをするたびに「なにをやってるんだ！」「しっかりやれ！」と叱りつけていた。</w:t>
      </w:r>
    </w:p>
    <w:p w:rsidR="006B662C" w:rsidRPr="006B662C" w:rsidRDefault="006B662C" w:rsidP="006B662C">
      <w:pPr>
        <w:ind w:leftChars="100" w:left="520" w:hangingChars="100" w:hanging="275"/>
        <w:rPr>
          <w:sz w:val="24"/>
          <w:szCs w:val="24"/>
        </w:rPr>
      </w:pPr>
      <w:r w:rsidRPr="006B662C">
        <w:rPr>
          <w:rFonts w:hint="eastAsia"/>
          <w:sz w:val="24"/>
          <w:szCs w:val="24"/>
        </w:rPr>
        <w:t>②</w:t>
      </w:r>
      <w:r>
        <w:rPr>
          <w:rFonts w:hint="eastAsia"/>
          <w:sz w:val="24"/>
          <w:szCs w:val="24"/>
        </w:rPr>
        <w:t xml:space="preserve">　</w:t>
      </w:r>
      <w:r w:rsidRPr="006B662C">
        <w:rPr>
          <w:rFonts w:hint="eastAsia"/>
          <w:sz w:val="24"/>
          <w:szCs w:val="24"/>
        </w:rPr>
        <w:t>そんな中，Ｂ従業員は，担当している顧客の月次の会計資料のデータ化の際，またもや入力ミスをしてしまった。当該顧客からクレームの電話が入った。このクレームの電話は，５か月連続であった。</w:t>
      </w:r>
    </w:p>
    <w:p w:rsidR="006B662C" w:rsidRPr="006B662C" w:rsidRDefault="006B662C" w:rsidP="006B662C">
      <w:pPr>
        <w:ind w:leftChars="100" w:left="520" w:hangingChars="100" w:hanging="275"/>
        <w:rPr>
          <w:sz w:val="24"/>
          <w:szCs w:val="24"/>
        </w:rPr>
      </w:pPr>
      <w:r w:rsidRPr="006B662C">
        <w:rPr>
          <w:rFonts w:hint="eastAsia"/>
          <w:sz w:val="24"/>
          <w:szCs w:val="24"/>
        </w:rPr>
        <w:t>③</w:t>
      </w:r>
      <w:r>
        <w:rPr>
          <w:rFonts w:hint="eastAsia"/>
          <w:sz w:val="24"/>
          <w:szCs w:val="24"/>
        </w:rPr>
        <w:t xml:space="preserve">　</w:t>
      </w:r>
      <w:r w:rsidRPr="006B662C">
        <w:rPr>
          <w:rFonts w:hint="eastAsia"/>
          <w:sz w:val="24"/>
          <w:szCs w:val="24"/>
        </w:rPr>
        <w:t>堪忍袋の緒が切れたＡ税理士は，Ｂを個室に呼び出し，「明日から来なくてよい！！」と叱り，１か月分の給料を渡した。</w:t>
      </w:r>
    </w:p>
    <w:p w:rsidR="006B662C" w:rsidRPr="006B662C" w:rsidRDefault="006B662C" w:rsidP="006B662C">
      <w:pPr>
        <w:ind w:left="550" w:hangingChars="200" w:hanging="550"/>
        <w:rPr>
          <w:sz w:val="24"/>
          <w:szCs w:val="24"/>
        </w:rPr>
      </w:pPr>
      <w:r>
        <w:rPr>
          <w:rFonts w:hint="eastAsia"/>
          <w:sz w:val="24"/>
          <w:szCs w:val="24"/>
        </w:rPr>
        <w:t xml:space="preserve">　④　</w:t>
      </w:r>
      <w:r w:rsidRPr="006B662C">
        <w:rPr>
          <w:rFonts w:hint="eastAsia"/>
          <w:sz w:val="24"/>
          <w:szCs w:val="24"/>
        </w:rPr>
        <w:t>翌日，Ｂから電話があり，ＢはＡ所長に対し，「昨日はすみませんでした。とても反省しておりますので，どうか働かせてください。」と言ったが，Ａは「ふざけるな，顧客の信用を失ってしまったんだぞ」と言って，電話を切った。</w:t>
      </w:r>
    </w:p>
    <w:p w:rsidR="006B662C" w:rsidRPr="006B662C" w:rsidRDefault="006B662C" w:rsidP="006B662C">
      <w:pPr>
        <w:ind w:leftChars="100" w:left="520" w:hangingChars="100" w:hanging="275"/>
        <w:rPr>
          <w:sz w:val="24"/>
          <w:szCs w:val="24"/>
        </w:rPr>
      </w:pPr>
      <w:r w:rsidRPr="006B662C">
        <w:rPr>
          <w:rFonts w:hint="eastAsia"/>
          <w:sz w:val="24"/>
          <w:szCs w:val="24"/>
        </w:rPr>
        <w:t>⑤</w:t>
      </w:r>
      <w:r>
        <w:rPr>
          <w:rFonts w:hint="eastAsia"/>
          <w:sz w:val="24"/>
          <w:szCs w:val="24"/>
        </w:rPr>
        <w:t xml:space="preserve">　</w:t>
      </w:r>
      <w:r w:rsidRPr="006B662C">
        <w:rPr>
          <w:rFonts w:hint="eastAsia"/>
          <w:sz w:val="24"/>
          <w:szCs w:val="24"/>
        </w:rPr>
        <w:t>さらに翌日，Ｂから解雇理由証明書をくださいとの連絡があった。しかし，Ａは，１か月分の給料を払った以上，そのような証明書を出</w:t>
      </w:r>
      <w:r w:rsidRPr="006B662C">
        <w:rPr>
          <w:rFonts w:hint="eastAsia"/>
          <w:sz w:val="24"/>
          <w:szCs w:val="24"/>
        </w:rPr>
        <w:lastRenderedPageBreak/>
        <w:t>す必要はないと回答した。</w:t>
      </w:r>
    </w:p>
    <w:p w:rsidR="006B662C" w:rsidRPr="006B662C" w:rsidRDefault="006B662C" w:rsidP="006B662C">
      <w:pPr>
        <w:ind w:leftChars="100" w:left="520" w:hangingChars="100" w:hanging="275"/>
        <w:rPr>
          <w:sz w:val="24"/>
          <w:szCs w:val="24"/>
        </w:rPr>
      </w:pPr>
      <w:r w:rsidRPr="006B662C">
        <w:rPr>
          <w:rFonts w:hint="eastAsia"/>
          <w:sz w:val="24"/>
          <w:szCs w:val="24"/>
        </w:rPr>
        <w:t>⑥</w:t>
      </w:r>
      <w:r>
        <w:rPr>
          <w:rFonts w:hint="eastAsia"/>
          <w:sz w:val="24"/>
          <w:szCs w:val="24"/>
        </w:rPr>
        <w:t xml:space="preserve">　</w:t>
      </w:r>
      <w:r w:rsidRPr="006B662C">
        <w:rPr>
          <w:rFonts w:hint="eastAsia"/>
          <w:sz w:val="24"/>
          <w:szCs w:val="24"/>
        </w:rPr>
        <w:t>その後，しばらく経ってから，顧問の社会保険労務士に相談したところ，解雇理由証明書は出しておいた方が良いというアドバイスを受けたため，「Ｂの度重なる業務上のミス」が理由であるとの解雇理由証明書をＢに交付した。</w:t>
      </w:r>
    </w:p>
    <w:p w:rsidR="006B662C" w:rsidRPr="006B662C" w:rsidRDefault="006B662C" w:rsidP="006B662C">
      <w:pPr>
        <w:ind w:leftChars="100" w:left="520" w:hangingChars="100" w:hanging="275"/>
        <w:rPr>
          <w:sz w:val="24"/>
          <w:szCs w:val="24"/>
        </w:rPr>
      </w:pPr>
      <w:r w:rsidRPr="006B662C">
        <w:rPr>
          <w:rFonts w:hint="eastAsia"/>
          <w:sz w:val="24"/>
          <w:szCs w:val="24"/>
        </w:rPr>
        <w:t>⑦</w:t>
      </w:r>
      <w:r>
        <w:rPr>
          <w:rFonts w:hint="eastAsia"/>
          <w:sz w:val="24"/>
          <w:szCs w:val="24"/>
        </w:rPr>
        <w:t xml:space="preserve">　</w:t>
      </w:r>
      <w:r w:rsidRPr="006B662C">
        <w:rPr>
          <w:rFonts w:hint="eastAsia"/>
          <w:sz w:val="24"/>
          <w:szCs w:val="24"/>
        </w:rPr>
        <w:t>後日，Ａ所長は，Ｂから裁判を起こされた。その際，たまたまＢの履歴書を見たところ，資格欄に秘書検定１級との記載があったが，飲み会の席で，これは嘘ですとカミングアウトしていたことを思い出し，裁判では，解雇理由に「経歴詐称」を加えた。</w:t>
      </w:r>
    </w:p>
    <w:p w:rsidR="006B662C" w:rsidRPr="006B662C" w:rsidRDefault="006B662C" w:rsidP="00A222A9">
      <w:pPr>
        <w:rPr>
          <w:sz w:val="24"/>
          <w:szCs w:val="24"/>
        </w:rPr>
      </w:pPr>
    </w:p>
    <w:p w:rsidR="006B662C" w:rsidRPr="006B662C" w:rsidRDefault="006B662C" w:rsidP="00A222A9">
      <w:pPr>
        <w:rPr>
          <w:rFonts w:hint="eastAsia"/>
          <w:sz w:val="24"/>
          <w:szCs w:val="24"/>
        </w:rPr>
      </w:pPr>
    </w:p>
    <w:p w:rsidR="00F43B51" w:rsidRPr="00245C7A" w:rsidRDefault="00F43B51" w:rsidP="00A222A9">
      <w:pPr>
        <w:rPr>
          <w:sz w:val="24"/>
          <w:szCs w:val="24"/>
        </w:rPr>
      </w:pPr>
      <w:r w:rsidRPr="00245C7A">
        <w:rPr>
          <w:rFonts w:hint="eastAsia"/>
          <w:sz w:val="24"/>
          <w:szCs w:val="24"/>
        </w:rPr>
        <w:t xml:space="preserve">　１</w:t>
      </w:r>
      <w:r w:rsidR="00245C7A">
        <w:rPr>
          <w:rFonts w:hint="eastAsia"/>
          <w:sz w:val="24"/>
          <w:szCs w:val="24"/>
        </w:rPr>
        <w:t xml:space="preserve">　</w:t>
      </w:r>
      <w:r w:rsidRPr="00245C7A">
        <w:rPr>
          <w:rFonts w:hint="eastAsia"/>
          <w:sz w:val="24"/>
          <w:szCs w:val="24"/>
        </w:rPr>
        <w:t>解雇：使用者による労働契約の解約</w:t>
      </w:r>
      <w:r w:rsidRPr="00245C7A">
        <w:rPr>
          <w:sz w:val="24"/>
          <w:szCs w:val="24"/>
        </w:rPr>
        <w:t>→</w:t>
      </w:r>
      <w:r w:rsidRPr="00245C7A">
        <w:rPr>
          <w:rFonts w:hint="eastAsia"/>
          <w:sz w:val="24"/>
          <w:szCs w:val="24"/>
        </w:rPr>
        <w:t>法律上の制限がある</w:t>
      </w:r>
    </w:p>
    <w:p w:rsidR="00F43B51" w:rsidRPr="00245C7A" w:rsidRDefault="00F43B51" w:rsidP="00A222A9">
      <w:pPr>
        <w:ind w:firstLineChars="300" w:firstLine="825"/>
        <w:rPr>
          <w:sz w:val="24"/>
          <w:szCs w:val="24"/>
        </w:rPr>
      </w:pPr>
      <w:r w:rsidRPr="00245C7A">
        <w:rPr>
          <w:rFonts w:hint="eastAsia"/>
          <w:sz w:val="24"/>
          <w:szCs w:val="24"/>
        </w:rPr>
        <w:t>労働契約法１６条</w:t>
      </w:r>
    </w:p>
    <w:p w:rsidR="00F43B51" w:rsidRPr="00245C7A" w:rsidRDefault="00F43B51" w:rsidP="00A222A9">
      <w:pPr>
        <w:ind w:leftChars="300" w:left="735"/>
        <w:rPr>
          <w:sz w:val="24"/>
          <w:szCs w:val="24"/>
        </w:rPr>
      </w:pPr>
      <w:r w:rsidRPr="00245C7A">
        <w:rPr>
          <w:rFonts w:hint="eastAsia"/>
          <w:sz w:val="24"/>
          <w:szCs w:val="24"/>
        </w:rPr>
        <w:t>「解雇は、</w:t>
      </w:r>
      <w:r w:rsidRPr="00245C7A">
        <w:rPr>
          <w:rFonts w:hint="eastAsia"/>
          <w:sz w:val="24"/>
          <w:szCs w:val="24"/>
          <w:u w:val="single"/>
        </w:rPr>
        <w:t>客観的に合理的な理由</w:t>
      </w:r>
      <w:r w:rsidRPr="00245C7A">
        <w:rPr>
          <w:rFonts w:hint="eastAsia"/>
          <w:sz w:val="24"/>
          <w:szCs w:val="24"/>
        </w:rPr>
        <w:t>を欠き、</w:t>
      </w:r>
      <w:r w:rsidRPr="00245C7A">
        <w:rPr>
          <w:rFonts w:hint="eastAsia"/>
          <w:sz w:val="24"/>
          <w:szCs w:val="24"/>
          <w:u w:val="single"/>
        </w:rPr>
        <w:t>社会通念上相当</w:t>
      </w:r>
      <w:r w:rsidRPr="00245C7A">
        <w:rPr>
          <w:rFonts w:hint="eastAsia"/>
          <w:sz w:val="24"/>
          <w:szCs w:val="24"/>
        </w:rPr>
        <w:t>であると認められない場合は、その権利を濫用したものとして、無効とする。」</w:t>
      </w:r>
    </w:p>
    <w:p w:rsidR="00F43B51" w:rsidRPr="00245C7A" w:rsidRDefault="00F43B51" w:rsidP="00A222A9">
      <w:pPr>
        <w:rPr>
          <w:sz w:val="24"/>
          <w:szCs w:val="24"/>
        </w:rPr>
      </w:pPr>
    </w:p>
    <w:p w:rsidR="00F43B51" w:rsidRPr="00245C7A" w:rsidRDefault="00F43B51" w:rsidP="00A222A9">
      <w:pPr>
        <w:ind w:firstLineChars="200" w:firstLine="550"/>
        <w:rPr>
          <w:sz w:val="24"/>
          <w:szCs w:val="24"/>
        </w:rPr>
      </w:pPr>
      <w:r w:rsidRPr="00245C7A">
        <w:rPr>
          <w:rFonts w:hint="eastAsia"/>
          <w:sz w:val="24"/>
          <w:szCs w:val="24"/>
        </w:rPr>
        <w:t>「客観的に合理的な理由」→大別すると４類型</w:t>
      </w:r>
    </w:p>
    <w:p w:rsidR="00F43B51" w:rsidRPr="00245C7A" w:rsidRDefault="00F43B51" w:rsidP="00A222A9">
      <w:pPr>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①労働者の労務提供の不能や労働能力または適格性の欠如・喪失</w:t>
      </w:r>
    </w:p>
    <w:p w:rsidR="00F43B51" w:rsidRPr="00245C7A" w:rsidRDefault="00F43B51" w:rsidP="00A222A9">
      <w:pPr>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②労働者の規律違反</w:t>
      </w:r>
    </w:p>
    <w:p w:rsidR="00F43B51" w:rsidRPr="00245C7A" w:rsidRDefault="00F43B51" w:rsidP="00A222A9">
      <w:pPr>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③経営上の必要性に基づく理由</w:t>
      </w:r>
    </w:p>
    <w:p w:rsidR="00F43B51" w:rsidRPr="00245C7A" w:rsidRDefault="00F43B51" w:rsidP="00A222A9">
      <w:pPr>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④ユニオン・ショップ協定に基づく組合の解雇要求</w:t>
      </w:r>
    </w:p>
    <w:p w:rsidR="00374A9E" w:rsidRPr="00245C7A" w:rsidRDefault="00374A9E" w:rsidP="00A222A9">
      <w:pPr>
        <w:rPr>
          <w:sz w:val="24"/>
          <w:szCs w:val="24"/>
        </w:rPr>
      </w:pPr>
    </w:p>
    <w:p w:rsidR="00374A9E" w:rsidRPr="00245C7A" w:rsidRDefault="00245C7A" w:rsidP="00A222A9">
      <w:pPr>
        <w:ind w:firstLineChars="200" w:firstLine="550"/>
        <w:rPr>
          <w:sz w:val="24"/>
          <w:szCs w:val="24"/>
        </w:rPr>
      </w:pPr>
      <w:r>
        <w:rPr>
          <w:rFonts w:hint="eastAsia"/>
          <w:sz w:val="24"/>
          <w:szCs w:val="24"/>
        </w:rPr>
        <w:t>「</w:t>
      </w:r>
      <w:r w:rsidR="00374A9E" w:rsidRPr="00245C7A">
        <w:rPr>
          <w:rFonts w:hint="eastAsia"/>
          <w:sz w:val="24"/>
          <w:szCs w:val="24"/>
        </w:rPr>
        <w:t>社会通念上の相当性</w:t>
      </w:r>
      <w:r>
        <w:rPr>
          <w:rFonts w:hint="eastAsia"/>
          <w:sz w:val="24"/>
          <w:szCs w:val="24"/>
        </w:rPr>
        <w:t>」</w:t>
      </w:r>
    </w:p>
    <w:p w:rsidR="00374A9E" w:rsidRPr="00245C7A" w:rsidRDefault="00374A9E" w:rsidP="00A222A9">
      <w:pPr>
        <w:ind w:leftChars="200" w:left="490" w:firstLineChars="100" w:firstLine="275"/>
        <w:rPr>
          <w:sz w:val="24"/>
          <w:szCs w:val="24"/>
        </w:rPr>
      </w:pPr>
      <w:r w:rsidRPr="00245C7A">
        <w:rPr>
          <w:rFonts w:hint="eastAsia"/>
          <w:sz w:val="24"/>
          <w:szCs w:val="24"/>
        </w:rPr>
        <w:t>解雇事由が重大で，ほかに解雇回避手段がなく（助言・指導，勤務時間変更，配置転換，職種転換等），かつ，宥恕すべき事情がほとんどない等</w:t>
      </w:r>
    </w:p>
    <w:p w:rsidR="00374A9E" w:rsidRPr="00245C7A" w:rsidRDefault="00245C7A" w:rsidP="00A222A9">
      <w:pPr>
        <w:ind w:firstLineChars="100" w:firstLine="275"/>
        <w:rPr>
          <w:sz w:val="24"/>
          <w:szCs w:val="24"/>
        </w:rPr>
      </w:pPr>
      <w:r>
        <w:rPr>
          <w:rFonts w:hint="eastAsia"/>
          <w:sz w:val="24"/>
          <w:szCs w:val="24"/>
        </w:rPr>
        <w:lastRenderedPageBreak/>
        <w:t xml:space="preserve">２　</w:t>
      </w:r>
      <w:r w:rsidR="00374A9E" w:rsidRPr="00245C7A">
        <w:rPr>
          <w:rFonts w:hint="eastAsia"/>
          <w:sz w:val="24"/>
          <w:szCs w:val="24"/>
        </w:rPr>
        <w:t>労働契約法１７条１項</w:t>
      </w:r>
    </w:p>
    <w:p w:rsidR="00374A9E" w:rsidRPr="00245C7A" w:rsidRDefault="00374A9E" w:rsidP="00A222A9">
      <w:pPr>
        <w:ind w:leftChars="300" w:left="735"/>
        <w:rPr>
          <w:sz w:val="24"/>
          <w:szCs w:val="24"/>
        </w:rPr>
      </w:pPr>
      <w:r w:rsidRPr="00245C7A">
        <w:rPr>
          <w:rFonts w:hint="eastAsia"/>
          <w:sz w:val="24"/>
          <w:szCs w:val="24"/>
        </w:rPr>
        <w:t>「使用者は、期間の定めのある労働契約（以下この章において「有期労働契約」という。）について、</w:t>
      </w:r>
      <w:r w:rsidRPr="00245C7A">
        <w:rPr>
          <w:rFonts w:hint="eastAsia"/>
          <w:sz w:val="24"/>
          <w:szCs w:val="24"/>
          <w:u w:val="single"/>
        </w:rPr>
        <w:t>やむを得ない事由</w:t>
      </w:r>
      <w:r w:rsidRPr="00245C7A">
        <w:rPr>
          <w:rFonts w:hint="eastAsia"/>
          <w:sz w:val="24"/>
          <w:szCs w:val="24"/>
        </w:rPr>
        <w:t>がある場合でなければ、その契約期間が満了するまでの間において、労働者を解雇することができない。」</w:t>
      </w:r>
    </w:p>
    <w:p w:rsidR="00374A9E" w:rsidRPr="00245C7A" w:rsidRDefault="00374A9E" w:rsidP="00A222A9">
      <w:pPr>
        <w:rPr>
          <w:sz w:val="24"/>
          <w:szCs w:val="24"/>
        </w:rPr>
      </w:pPr>
    </w:p>
    <w:p w:rsidR="00374A9E" w:rsidRPr="00245C7A" w:rsidRDefault="00245C7A" w:rsidP="00A222A9">
      <w:pPr>
        <w:ind w:firstLineChars="100" w:firstLine="275"/>
        <w:rPr>
          <w:sz w:val="24"/>
          <w:szCs w:val="24"/>
        </w:rPr>
      </w:pPr>
      <w:r>
        <w:rPr>
          <w:rFonts w:hint="eastAsia"/>
          <w:sz w:val="24"/>
          <w:szCs w:val="24"/>
        </w:rPr>
        <w:t xml:space="preserve">３　</w:t>
      </w:r>
      <w:r w:rsidR="00374A9E" w:rsidRPr="00245C7A">
        <w:rPr>
          <w:rFonts w:hint="eastAsia"/>
          <w:sz w:val="24"/>
          <w:szCs w:val="24"/>
        </w:rPr>
        <w:t>解雇理由証明書</w:t>
      </w:r>
    </w:p>
    <w:p w:rsidR="00374A9E" w:rsidRPr="00245C7A" w:rsidRDefault="00374A9E" w:rsidP="00A222A9">
      <w:pPr>
        <w:ind w:leftChars="200" w:left="490" w:firstLineChars="100" w:firstLine="275"/>
        <w:rPr>
          <w:sz w:val="24"/>
          <w:szCs w:val="24"/>
        </w:rPr>
      </w:pPr>
      <w:r w:rsidRPr="00245C7A">
        <w:rPr>
          <w:rFonts w:hint="eastAsia"/>
          <w:sz w:val="24"/>
          <w:szCs w:val="24"/>
        </w:rPr>
        <w:t>労基法２２条</w:t>
      </w:r>
      <w:r w:rsidR="004A1649">
        <w:rPr>
          <w:rFonts w:hint="eastAsia"/>
          <w:sz w:val="24"/>
          <w:szCs w:val="24"/>
        </w:rPr>
        <w:t>１項</w:t>
      </w:r>
      <w:r w:rsidRPr="00245C7A">
        <w:rPr>
          <w:rFonts w:hint="eastAsia"/>
          <w:sz w:val="24"/>
          <w:szCs w:val="24"/>
        </w:rPr>
        <w:t>→退職の事由（解雇の場合は解雇の理由</w:t>
      </w:r>
      <w:r w:rsidR="004A1649">
        <w:rPr>
          <w:rFonts w:hint="eastAsia"/>
          <w:sz w:val="24"/>
          <w:szCs w:val="24"/>
        </w:rPr>
        <w:t>を含む</w:t>
      </w:r>
      <w:r w:rsidRPr="00245C7A">
        <w:rPr>
          <w:rFonts w:hint="eastAsia"/>
          <w:sz w:val="24"/>
          <w:szCs w:val="24"/>
        </w:rPr>
        <w:t>）</w:t>
      </w:r>
      <w:r w:rsidR="004A1649">
        <w:rPr>
          <w:rFonts w:hint="eastAsia"/>
          <w:sz w:val="24"/>
          <w:szCs w:val="24"/>
        </w:rPr>
        <w:t>の</w:t>
      </w:r>
      <w:r w:rsidRPr="00245C7A">
        <w:rPr>
          <w:rFonts w:hint="eastAsia"/>
          <w:sz w:val="24"/>
          <w:szCs w:val="24"/>
        </w:rPr>
        <w:t>証明書を交付しなければならない</w:t>
      </w:r>
    </w:p>
    <w:p w:rsidR="00374A9E" w:rsidRPr="00245C7A" w:rsidRDefault="00374A9E" w:rsidP="00A222A9">
      <w:pPr>
        <w:ind w:left="550" w:hangingChars="200" w:hanging="550"/>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就業規則の一定の条項に該当することを理由として解雇した場合には，当該条項の内容及び当該条項に該当するに至った事実関係を記入する（平成１１・１・２９基発４５号）。</w:t>
      </w:r>
    </w:p>
    <w:p w:rsidR="00374A9E" w:rsidRPr="00245C7A" w:rsidRDefault="00374A9E" w:rsidP="00A222A9">
      <w:pPr>
        <w:rPr>
          <w:sz w:val="24"/>
          <w:szCs w:val="24"/>
        </w:rPr>
      </w:pPr>
    </w:p>
    <w:p w:rsidR="00374A9E" w:rsidRPr="00245C7A" w:rsidRDefault="00245C7A" w:rsidP="00A222A9">
      <w:pPr>
        <w:ind w:firstLineChars="100" w:firstLine="275"/>
        <w:rPr>
          <w:sz w:val="24"/>
          <w:szCs w:val="24"/>
        </w:rPr>
      </w:pPr>
      <w:r>
        <w:rPr>
          <w:rFonts w:hint="eastAsia"/>
          <w:sz w:val="24"/>
          <w:szCs w:val="24"/>
        </w:rPr>
        <w:t xml:space="preserve">４　</w:t>
      </w:r>
      <w:r w:rsidR="00374A9E" w:rsidRPr="00245C7A">
        <w:rPr>
          <w:rFonts w:hint="eastAsia"/>
          <w:sz w:val="24"/>
          <w:szCs w:val="24"/>
        </w:rPr>
        <w:t>証明書を交付しないとどうなるか？</w:t>
      </w:r>
    </w:p>
    <w:p w:rsidR="00374A9E" w:rsidRPr="00245C7A" w:rsidRDefault="00374A9E" w:rsidP="00A222A9">
      <w:pPr>
        <w:ind w:firstLineChars="300" w:firstLine="825"/>
        <w:rPr>
          <w:sz w:val="24"/>
          <w:szCs w:val="24"/>
        </w:rPr>
      </w:pPr>
      <w:r w:rsidRPr="00245C7A">
        <w:rPr>
          <w:rFonts w:hint="eastAsia"/>
          <w:sz w:val="24"/>
          <w:szCs w:val="24"/>
        </w:rPr>
        <w:t>①　労基法１２０条１号が３０万円以下の罰金を定めている</w:t>
      </w:r>
    </w:p>
    <w:p w:rsidR="004E7E20" w:rsidRDefault="00374A9E" w:rsidP="00A222A9">
      <w:pPr>
        <w:ind w:firstLineChars="300" w:firstLine="825"/>
        <w:rPr>
          <w:sz w:val="24"/>
          <w:szCs w:val="24"/>
        </w:rPr>
      </w:pPr>
      <w:r w:rsidRPr="00245C7A">
        <w:rPr>
          <w:rFonts w:hint="eastAsia"/>
          <w:sz w:val="24"/>
          <w:szCs w:val="24"/>
        </w:rPr>
        <w:t xml:space="preserve">②　裁判官に与える心証　　</w:t>
      </w:r>
    </w:p>
    <w:p w:rsidR="00374A9E" w:rsidRPr="00245C7A" w:rsidRDefault="00374A9E" w:rsidP="00A222A9">
      <w:pPr>
        <w:ind w:firstLineChars="500" w:firstLine="1376"/>
        <w:rPr>
          <w:sz w:val="24"/>
          <w:szCs w:val="24"/>
        </w:rPr>
      </w:pPr>
      <w:r w:rsidRPr="00245C7A">
        <w:rPr>
          <w:rFonts w:hint="eastAsia"/>
          <w:sz w:val="24"/>
          <w:szCs w:val="24"/>
        </w:rPr>
        <w:t>法を無視する態度</w:t>
      </w:r>
    </w:p>
    <w:p w:rsidR="00374A9E" w:rsidRPr="00245C7A" w:rsidRDefault="00374A9E" w:rsidP="00A222A9">
      <w:pPr>
        <w:rPr>
          <w:sz w:val="24"/>
          <w:szCs w:val="24"/>
        </w:rPr>
      </w:pPr>
      <w:r w:rsidRPr="00245C7A">
        <w:rPr>
          <w:rFonts w:hint="eastAsia"/>
          <w:sz w:val="24"/>
          <w:szCs w:val="24"/>
        </w:rPr>
        <w:t xml:space="preserve">　　</w:t>
      </w:r>
      <w:r w:rsidR="00245C7A">
        <w:rPr>
          <w:rFonts w:hint="eastAsia"/>
          <w:sz w:val="24"/>
          <w:szCs w:val="24"/>
        </w:rPr>
        <w:t xml:space="preserve">　</w:t>
      </w:r>
      <w:r w:rsidR="00A222A9">
        <w:rPr>
          <w:rFonts w:hint="eastAsia"/>
          <w:sz w:val="24"/>
          <w:szCs w:val="24"/>
        </w:rPr>
        <w:t xml:space="preserve">　</w:t>
      </w:r>
      <w:r w:rsidRPr="00245C7A">
        <w:rPr>
          <w:sz w:val="24"/>
          <w:szCs w:val="24"/>
        </w:rPr>
        <w:t>→</w:t>
      </w:r>
      <w:r w:rsidRPr="00245C7A">
        <w:rPr>
          <w:sz w:val="24"/>
          <w:szCs w:val="24"/>
        </w:rPr>
        <w:t>適切な対応をしていないのではないか？</w:t>
      </w:r>
    </w:p>
    <w:p w:rsidR="00374A9E" w:rsidRPr="00245C7A" w:rsidRDefault="00374A9E" w:rsidP="00A222A9">
      <w:pPr>
        <w:rPr>
          <w:sz w:val="24"/>
          <w:szCs w:val="24"/>
        </w:rPr>
      </w:pPr>
      <w:r w:rsidRPr="00245C7A">
        <w:rPr>
          <w:rFonts w:hint="eastAsia"/>
          <w:sz w:val="24"/>
          <w:szCs w:val="24"/>
        </w:rPr>
        <w:t xml:space="preserve">　　　</w:t>
      </w:r>
      <w:r w:rsidR="00245C7A">
        <w:rPr>
          <w:rFonts w:hint="eastAsia"/>
          <w:sz w:val="24"/>
          <w:szCs w:val="24"/>
        </w:rPr>
        <w:t xml:space="preserve">　</w:t>
      </w:r>
      <w:r w:rsidR="00A222A9">
        <w:rPr>
          <w:rFonts w:hint="eastAsia"/>
          <w:sz w:val="24"/>
          <w:szCs w:val="24"/>
        </w:rPr>
        <w:t xml:space="preserve">　</w:t>
      </w:r>
      <w:r w:rsidRPr="00245C7A">
        <w:rPr>
          <w:rFonts w:hint="eastAsia"/>
          <w:sz w:val="24"/>
          <w:szCs w:val="24"/>
        </w:rPr>
        <w:t>解雇に際し，適切な手続をとっていないのではないか？</w:t>
      </w:r>
    </w:p>
    <w:p w:rsidR="00374A9E" w:rsidRPr="00245C7A" w:rsidRDefault="00374A9E" w:rsidP="00A222A9">
      <w:pPr>
        <w:rPr>
          <w:sz w:val="24"/>
          <w:szCs w:val="24"/>
        </w:rPr>
      </w:pPr>
      <w:r w:rsidRPr="00245C7A">
        <w:rPr>
          <w:rFonts w:hint="eastAsia"/>
          <w:sz w:val="24"/>
          <w:szCs w:val="24"/>
        </w:rPr>
        <w:t xml:space="preserve">　　　</w:t>
      </w:r>
      <w:r w:rsidR="00245C7A">
        <w:rPr>
          <w:rFonts w:hint="eastAsia"/>
          <w:sz w:val="24"/>
          <w:szCs w:val="24"/>
        </w:rPr>
        <w:t xml:space="preserve">　</w:t>
      </w:r>
      <w:r w:rsidR="00A222A9">
        <w:rPr>
          <w:rFonts w:hint="eastAsia"/>
          <w:sz w:val="24"/>
          <w:szCs w:val="24"/>
        </w:rPr>
        <w:t xml:space="preserve">　</w:t>
      </w:r>
      <w:r w:rsidRPr="00245C7A">
        <w:rPr>
          <w:rFonts w:hint="eastAsia"/>
          <w:sz w:val="24"/>
          <w:szCs w:val="24"/>
        </w:rPr>
        <w:t>しっかりとした解雇の理由がないのではないか？</w:t>
      </w:r>
    </w:p>
    <w:p w:rsidR="00374A9E" w:rsidRPr="00245C7A" w:rsidRDefault="00374A9E" w:rsidP="00A222A9">
      <w:pPr>
        <w:rPr>
          <w:sz w:val="24"/>
          <w:szCs w:val="24"/>
        </w:rPr>
      </w:pPr>
    </w:p>
    <w:p w:rsidR="00374A9E" w:rsidRPr="00245C7A" w:rsidRDefault="00245C7A" w:rsidP="00A222A9">
      <w:pPr>
        <w:ind w:left="550" w:hangingChars="200" w:hanging="550"/>
        <w:rPr>
          <w:sz w:val="24"/>
          <w:szCs w:val="24"/>
        </w:rPr>
      </w:pPr>
      <w:r>
        <w:rPr>
          <w:rFonts w:hint="eastAsia"/>
          <w:sz w:val="24"/>
          <w:szCs w:val="24"/>
        </w:rPr>
        <w:t xml:space="preserve">　５　</w:t>
      </w:r>
      <w:r w:rsidR="00374A9E" w:rsidRPr="00245C7A">
        <w:rPr>
          <w:rFonts w:hint="eastAsia"/>
          <w:sz w:val="24"/>
          <w:szCs w:val="24"/>
        </w:rPr>
        <w:t>解雇理由証明書に記載しなかった解雇理由を，後になってから主張できるか？</w:t>
      </w:r>
    </w:p>
    <w:p w:rsidR="00374A9E" w:rsidRPr="00245C7A" w:rsidRDefault="00374A9E" w:rsidP="00A222A9">
      <w:pPr>
        <w:ind w:firstLineChars="300" w:firstLine="825"/>
        <w:rPr>
          <w:sz w:val="24"/>
          <w:szCs w:val="24"/>
        </w:rPr>
      </w:pPr>
      <w:r w:rsidRPr="00245C7A">
        <w:rPr>
          <w:sz w:val="24"/>
          <w:szCs w:val="24"/>
        </w:rPr>
        <w:t>→</w:t>
      </w:r>
      <w:r w:rsidRPr="00245C7A">
        <w:rPr>
          <w:sz w:val="24"/>
          <w:szCs w:val="24"/>
        </w:rPr>
        <w:t>理論上は可能。</w:t>
      </w:r>
    </w:p>
    <w:p w:rsidR="00374A9E" w:rsidRPr="00245C7A" w:rsidRDefault="00374A9E" w:rsidP="00A222A9">
      <w:pPr>
        <w:ind w:left="550" w:hangingChars="200" w:hanging="550"/>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しかし，裁判官の心証としては，本当にそれが解雇理由なのか疑いをもつ可能性アリ。</w:t>
      </w:r>
    </w:p>
    <w:p w:rsidR="00374A9E" w:rsidRPr="00245C7A" w:rsidRDefault="00374A9E" w:rsidP="00A222A9">
      <w:pPr>
        <w:ind w:firstLineChars="300" w:firstLine="825"/>
        <w:rPr>
          <w:sz w:val="24"/>
          <w:szCs w:val="24"/>
        </w:rPr>
      </w:pPr>
      <w:r w:rsidRPr="00245C7A">
        <w:rPr>
          <w:sz w:val="24"/>
          <w:szCs w:val="24"/>
        </w:rPr>
        <w:lastRenderedPageBreak/>
        <w:t>→</w:t>
      </w:r>
      <w:r w:rsidRPr="00245C7A">
        <w:rPr>
          <w:sz w:val="24"/>
          <w:szCs w:val="24"/>
        </w:rPr>
        <w:t>使用者へのアドバイス</w:t>
      </w:r>
    </w:p>
    <w:p w:rsidR="00374A9E" w:rsidRPr="00245C7A" w:rsidRDefault="00374A9E" w:rsidP="00A222A9">
      <w:pPr>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解雇理由証明書は，入念に準備をしたうえで，作成する</w:t>
      </w:r>
    </w:p>
    <w:p w:rsidR="00374A9E" w:rsidRPr="00245C7A" w:rsidRDefault="00374A9E" w:rsidP="00A222A9">
      <w:pPr>
        <w:rPr>
          <w:sz w:val="24"/>
          <w:szCs w:val="24"/>
        </w:rPr>
      </w:pPr>
    </w:p>
    <w:p w:rsidR="00374A9E" w:rsidRPr="00245C7A" w:rsidRDefault="00245C7A" w:rsidP="00A222A9">
      <w:pPr>
        <w:ind w:firstLineChars="100" w:firstLine="275"/>
        <w:rPr>
          <w:sz w:val="24"/>
          <w:szCs w:val="24"/>
        </w:rPr>
      </w:pPr>
      <w:r>
        <w:rPr>
          <w:rFonts w:hint="eastAsia"/>
          <w:sz w:val="24"/>
          <w:szCs w:val="24"/>
        </w:rPr>
        <w:t xml:space="preserve">６　</w:t>
      </w:r>
      <w:r w:rsidR="00374A9E" w:rsidRPr="00245C7A">
        <w:rPr>
          <w:rFonts w:hint="eastAsia"/>
          <w:sz w:val="24"/>
          <w:szCs w:val="24"/>
        </w:rPr>
        <w:t>リスクの重大性</w:t>
      </w:r>
    </w:p>
    <w:p w:rsidR="00E12F91" w:rsidRPr="00245C7A" w:rsidRDefault="004D231C" w:rsidP="00A222A9">
      <w:pPr>
        <w:ind w:leftChars="200" w:left="490" w:firstLineChars="100" w:firstLine="275"/>
        <w:rPr>
          <w:sz w:val="24"/>
          <w:szCs w:val="24"/>
        </w:rPr>
      </w:pPr>
      <w:r w:rsidRPr="00245C7A">
        <w:rPr>
          <w:rFonts w:hint="eastAsia"/>
          <w:sz w:val="24"/>
          <w:szCs w:val="24"/>
        </w:rPr>
        <w:t>不当解雇と認定された場合，</w:t>
      </w:r>
      <w:r w:rsidR="004E7E20">
        <w:rPr>
          <w:rFonts w:hint="eastAsia"/>
          <w:sz w:val="24"/>
          <w:szCs w:val="24"/>
        </w:rPr>
        <w:t>様々な</w:t>
      </w:r>
      <w:r w:rsidRPr="00245C7A">
        <w:rPr>
          <w:rFonts w:hint="eastAsia"/>
          <w:sz w:val="24"/>
          <w:szCs w:val="24"/>
        </w:rPr>
        <w:t>例外はあるものの，復職が認められるうえに，解雇期間中の賃金（バックペイ）を支払わなければならない。</w:t>
      </w:r>
    </w:p>
    <w:p w:rsidR="00E12F91" w:rsidRPr="00245C7A" w:rsidRDefault="00245C7A" w:rsidP="00A222A9">
      <w:pPr>
        <w:ind w:leftChars="200" w:left="490" w:firstLineChars="100" w:firstLine="275"/>
        <w:rPr>
          <w:sz w:val="24"/>
          <w:szCs w:val="24"/>
        </w:rPr>
      </w:pPr>
      <w:r>
        <w:rPr>
          <w:rFonts w:hint="eastAsia"/>
          <w:sz w:val="24"/>
          <w:szCs w:val="24"/>
        </w:rPr>
        <w:t>例えば，解雇から第一審判決までに一年かかったとして，働いてい</w:t>
      </w:r>
      <w:r w:rsidR="004D231C" w:rsidRPr="00245C7A">
        <w:rPr>
          <w:rFonts w:hint="eastAsia"/>
          <w:sz w:val="24"/>
          <w:szCs w:val="24"/>
        </w:rPr>
        <w:t>ない従業員に対し，一年分の賃金を支払わなければならないとなると，中小企業にとっては大きな痛手となる。</w:t>
      </w:r>
    </w:p>
    <w:p w:rsidR="00E12F91" w:rsidRPr="00245C7A" w:rsidRDefault="004D231C" w:rsidP="00A222A9">
      <w:pPr>
        <w:ind w:leftChars="200" w:left="490"/>
        <w:rPr>
          <w:sz w:val="24"/>
          <w:szCs w:val="24"/>
        </w:rPr>
      </w:pPr>
      <w:r w:rsidRPr="00245C7A">
        <w:rPr>
          <w:rFonts w:hint="eastAsia"/>
          <w:sz w:val="24"/>
          <w:szCs w:val="24"/>
        </w:rPr>
        <w:t>（しかも，不当解雇や未払残業代のリスクは，他の従業員による訴訟リスクを誘発する）</w:t>
      </w:r>
    </w:p>
    <w:p w:rsidR="00374A9E" w:rsidRPr="00245C7A" w:rsidRDefault="00374A9E" w:rsidP="00A222A9">
      <w:pPr>
        <w:rPr>
          <w:sz w:val="24"/>
          <w:szCs w:val="24"/>
        </w:rPr>
      </w:pPr>
    </w:p>
    <w:p w:rsidR="00374A9E" w:rsidRPr="00245C7A" w:rsidRDefault="00245C7A" w:rsidP="00A222A9">
      <w:pPr>
        <w:ind w:firstLineChars="100" w:firstLine="275"/>
        <w:rPr>
          <w:sz w:val="24"/>
          <w:szCs w:val="24"/>
        </w:rPr>
      </w:pPr>
      <w:r>
        <w:rPr>
          <w:rFonts w:hint="eastAsia"/>
          <w:sz w:val="24"/>
          <w:szCs w:val="24"/>
        </w:rPr>
        <w:t xml:space="preserve">７　</w:t>
      </w:r>
      <w:r w:rsidR="00374A9E" w:rsidRPr="00245C7A">
        <w:rPr>
          <w:rFonts w:hint="eastAsia"/>
          <w:sz w:val="24"/>
          <w:szCs w:val="24"/>
        </w:rPr>
        <w:t>バックペイに関する使用者側の反論</w:t>
      </w:r>
    </w:p>
    <w:p w:rsidR="00374A9E" w:rsidRPr="00245C7A" w:rsidRDefault="00374A9E" w:rsidP="00A222A9">
      <w:pPr>
        <w:ind w:firstLineChars="200" w:firstLine="550"/>
        <w:rPr>
          <w:sz w:val="24"/>
          <w:szCs w:val="24"/>
        </w:rPr>
      </w:pPr>
      <w:r w:rsidRPr="00245C7A">
        <w:rPr>
          <w:rFonts w:hint="eastAsia"/>
          <w:sz w:val="24"/>
          <w:szCs w:val="24"/>
        </w:rPr>
        <w:t>⑴　労務提供の意思</w:t>
      </w:r>
    </w:p>
    <w:p w:rsidR="00374A9E" w:rsidRPr="00245C7A" w:rsidRDefault="00374A9E" w:rsidP="00A222A9">
      <w:pPr>
        <w:ind w:left="825" w:hangingChars="300" w:hanging="825"/>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バックペイは，労働者が労務提供の意思があったにもかかわらず，使用者の責めに帰すべき事由により，労務の提供ができなかった場合に認められる。</w:t>
      </w:r>
    </w:p>
    <w:p w:rsidR="00374A9E" w:rsidRPr="00245C7A" w:rsidRDefault="00374A9E" w:rsidP="00A222A9">
      <w:pPr>
        <w:ind w:left="825" w:hangingChars="300" w:hanging="825"/>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そのため，労働者に，労務提供の意思がないと認められる場合は，バックペイが発生しない</w:t>
      </w:r>
    </w:p>
    <w:p w:rsidR="00374A9E" w:rsidRPr="00245C7A" w:rsidRDefault="00374A9E" w:rsidP="00A222A9">
      <w:pPr>
        <w:rPr>
          <w:sz w:val="24"/>
          <w:szCs w:val="24"/>
        </w:rPr>
      </w:pPr>
      <w:r w:rsidRPr="00245C7A">
        <w:rPr>
          <w:rFonts w:hint="eastAsia"/>
          <w:sz w:val="24"/>
          <w:szCs w:val="24"/>
        </w:rPr>
        <w:t xml:space="preserve">　　</w:t>
      </w:r>
      <w:r w:rsidR="004E7E20">
        <w:rPr>
          <w:rFonts w:hint="eastAsia"/>
          <w:sz w:val="24"/>
          <w:szCs w:val="24"/>
        </w:rPr>
        <w:t xml:space="preserve">　</w:t>
      </w:r>
      <w:r w:rsidRPr="00245C7A">
        <w:rPr>
          <w:rFonts w:hint="eastAsia"/>
          <w:sz w:val="24"/>
          <w:szCs w:val="24"/>
        </w:rPr>
        <w:t>→ライトスタッフ事件</w:t>
      </w:r>
    </w:p>
    <w:p w:rsidR="00374A9E" w:rsidRPr="00245C7A" w:rsidRDefault="00374A9E" w:rsidP="00A222A9">
      <w:pPr>
        <w:ind w:firstLineChars="300" w:firstLine="825"/>
        <w:rPr>
          <w:sz w:val="24"/>
          <w:szCs w:val="24"/>
        </w:rPr>
      </w:pPr>
      <w:r w:rsidRPr="00245C7A">
        <w:rPr>
          <w:rFonts w:hint="eastAsia"/>
          <w:sz w:val="24"/>
          <w:szCs w:val="24"/>
        </w:rPr>
        <w:t>①保険代理店の会社</w:t>
      </w:r>
    </w:p>
    <w:p w:rsidR="00374A9E" w:rsidRPr="00245C7A" w:rsidRDefault="00374A9E" w:rsidP="00A222A9">
      <w:pPr>
        <w:ind w:firstLineChars="300" w:firstLine="825"/>
        <w:rPr>
          <w:sz w:val="24"/>
          <w:szCs w:val="24"/>
        </w:rPr>
      </w:pPr>
      <w:r w:rsidRPr="00245C7A">
        <w:rPr>
          <w:rFonts w:hint="eastAsia"/>
          <w:sz w:val="24"/>
          <w:szCs w:val="24"/>
        </w:rPr>
        <w:t>②原告は月給２０万円で入社</w:t>
      </w:r>
    </w:p>
    <w:p w:rsidR="004E7E20" w:rsidRDefault="00374A9E" w:rsidP="00A222A9">
      <w:pPr>
        <w:ind w:firstLineChars="300" w:firstLine="825"/>
        <w:rPr>
          <w:sz w:val="24"/>
          <w:szCs w:val="24"/>
        </w:rPr>
      </w:pPr>
      <w:r w:rsidRPr="00245C7A">
        <w:rPr>
          <w:rFonts w:hint="eastAsia"/>
          <w:sz w:val="24"/>
          <w:szCs w:val="24"/>
        </w:rPr>
        <w:t>③解雇後，税理士法人に正社員として入社</w:t>
      </w:r>
    </w:p>
    <w:p w:rsidR="00374A9E" w:rsidRPr="00245C7A" w:rsidRDefault="00374A9E" w:rsidP="00A222A9">
      <w:pPr>
        <w:ind w:firstLineChars="400" w:firstLine="1101"/>
        <w:rPr>
          <w:sz w:val="24"/>
          <w:szCs w:val="24"/>
        </w:rPr>
      </w:pPr>
      <w:r w:rsidRPr="00245C7A">
        <w:rPr>
          <w:rFonts w:hint="eastAsia"/>
          <w:sz w:val="24"/>
          <w:szCs w:val="24"/>
        </w:rPr>
        <w:t xml:space="preserve">　</w:t>
      </w:r>
      <w:r w:rsidR="004E7E20">
        <w:rPr>
          <w:rFonts w:hint="eastAsia"/>
          <w:sz w:val="24"/>
          <w:szCs w:val="24"/>
        </w:rPr>
        <w:t>（</w:t>
      </w:r>
      <w:r w:rsidRPr="00245C7A">
        <w:rPr>
          <w:rFonts w:hint="eastAsia"/>
          <w:sz w:val="24"/>
          <w:szCs w:val="24"/>
        </w:rPr>
        <w:t>被告と遜色ない労働条件</w:t>
      </w:r>
      <w:r w:rsidR="004E7E20">
        <w:rPr>
          <w:rFonts w:hint="eastAsia"/>
          <w:sz w:val="24"/>
          <w:szCs w:val="24"/>
        </w:rPr>
        <w:t>）</w:t>
      </w:r>
    </w:p>
    <w:p w:rsidR="00374A9E" w:rsidRPr="00245C7A" w:rsidRDefault="00374A9E" w:rsidP="00A222A9">
      <w:pPr>
        <w:ind w:firstLineChars="300" w:firstLine="825"/>
        <w:rPr>
          <w:sz w:val="24"/>
          <w:szCs w:val="24"/>
        </w:rPr>
      </w:pPr>
      <w:r w:rsidRPr="00245C7A">
        <w:rPr>
          <w:rFonts w:hint="eastAsia"/>
          <w:sz w:val="24"/>
          <w:szCs w:val="24"/>
        </w:rPr>
        <w:t>④解雇から再就職までにＣＦＰ・社会保険労務士資格取得</w:t>
      </w:r>
    </w:p>
    <w:p w:rsidR="00374A9E" w:rsidRPr="00245C7A" w:rsidRDefault="00374A9E" w:rsidP="00A222A9">
      <w:pPr>
        <w:ind w:firstLineChars="300" w:firstLine="825"/>
        <w:rPr>
          <w:sz w:val="24"/>
          <w:szCs w:val="24"/>
        </w:rPr>
      </w:pPr>
      <w:r w:rsidRPr="00245C7A">
        <w:rPr>
          <w:rFonts w:hint="eastAsia"/>
          <w:sz w:val="24"/>
          <w:szCs w:val="24"/>
        </w:rPr>
        <w:lastRenderedPageBreak/>
        <w:t>⑤社内の受動喫煙等について不満を持っていた</w:t>
      </w:r>
    </w:p>
    <w:p w:rsidR="004E7E20" w:rsidRDefault="004E7E20" w:rsidP="00A222A9">
      <w:pPr>
        <w:ind w:firstLineChars="300" w:firstLine="825"/>
        <w:rPr>
          <w:rFonts w:ascii="ＭＳ 明朝" w:eastAsia="ＭＳ 明朝" w:hAnsi="ＭＳ 明朝" w:cs="ＭＳ 明朝"/>
          <w:sz w:val="24"/>
          <w:szCs w:val="24"/>
        </w:rPr>
      </w:pPr>
      <w:r>
        <w:rPr>
          <w:rFonts w:ascii="ＭＳ 明朝" w:eastAsia="ＭＳ 明朝" w:hAnsi="ＭＳ 明朝" w:cs="ＭＳ 明朝" w:hint="eastAsia"/>
          <w:sz w:val="24"/>
          <w:szCs w:val="24"/>
        </w:rPr>
        <w:t>裁判所の判断</w:t>
      </w:r>
    </w:p>
    <w:p w:rsidR="00374A9E" w:rsidRPr="00245C7A" w:rsidRDefault="00374A9E" w:rsidP="00A222A9">
      <w:pPr>
        <w:ind w:firstLineChars="300" w:firstLine="825"/>
        <w:rPr>
          <w:sz w:val="24"/>
          <w:szCs w:val="24"/>
        </w:rPr>
      </w:pPr>
      <w:r w:rsidRPr="00245C7A">
        <w:rPr>
          <w:rFonts w:ascii="ＭＳ 明朝" w:eastAsia="ＭＳ 明朝" w:hAnsi="ＭＳ 明朝" w:cs="ＭＳ 明朝" w:hint="eastAsia"/>
          <w:sz w:val="24"/>
          <w:szCs w:val="24"/>
        </w:rPr>
        <w:t>⇒</w:t>
      </w:r>
      <w:r w:rsidRPr="00245C7A">
        <w:rPr>
          <w:sz w:val="24"/>
          <w:szCs w:val="24"/>
        </w:rPr>
        <w:t>新たな職場で心機一転を図ろうとするの</w:t>
      </w:r>
      <w:r w:rsidRPr="00245C7A">
        <w:rPr>
          <w:rFonts w:hint="eastAsia"/>
          <w:sz w:val="24"/>
          <w:szCs w:val="24"/>
        </w:rPr>
        <w:t>が通常</w:t>
      </w:r>
    </w:p>
    <w:p w:rsidR="00374A9E" w:rsidRPr="00245C7A" w:rsidRDefault="00374A9E" w:rsidP="00A222A9">
      <w:pPr>
        <w:ind w:firstLineChars="300" w:firstLine="825"/>
        <w:rPr>
          <w:sz w:val="24"/>
          <w:szCs w:val="24"/>
        </w:rPr>
      </w:pPr>
      <w:r w:rsidRPr="00245C7A">
        <w:rPr>
          <w:rFonts w:ascii="ＭＳ 明朝" w:hAnsi="ＭＳ 明朝" w:cs="ＭＳ 明朝"/>
          <w:sz w:val="24"/>
          <w:szCs w:val="24"/>
        </w:rPr>
        <w:t>⇒</w:t>
      </w:r>
      <w:r w:rsidRPr="00245C7A">
        <w:rPr>
          <w:sz w:val="24"/>
          <w:szCs w:val="24"/>
        </w:rPr>
        <w:t>そうではないという供述は信用できない</w:t>
      </w:r>
    </w:p>
    <w:p w:rsidR="00374A9E" w:rsidRPr="00245C7A" w:rsidRDefault="00374A9E" w:rsidP="00A222A9">
      <w:pPr>
        <w:ind w:firstLineChars="300" w:firstLine="825"/>
        <w:rPr>
          <w:sz w:val="24"/>
          <w:szCs w:val="24"/>
        </w:rPr>
      </w:pPr>
      <w:r w:rsidRPr="00245C7A">
        <w:rPr>
          <w:rFonts w:ascii="ＭＳ 明朝" w:hAnsi="ＭＳ 明朝" w:cs="ＭＳ 明朝"/>
          <w:sz w:val="24"/>
          <w:szCs w:val="24"/>
        </w:rPr>
        <w:t>⇒</w:t>
      </w:r>
      <w:r w:rsidRPr="00245C7A">
        <w:rPr>
          <w:rFonts w:hint="eastAsia"/>
          <w:sz w:val="24"/>
          <w:szCs w:val="24"/>
        </w:rPr>
        <w:t>労務提供の意思・能力なしと認定</w:t>
      </w:r>
    </w:p>
    <w:p w:rsidR="00374A9E" w:rsidRPr="00245C7A" w:rsidRDefault="00374A9E" w:rsidP="00A222A9">
      <w:pPr>
        <w:rPr>
          <w:sz w:val="24"/>
          <w:szCs w:val="24"/>
        </w:rPr>
      </w:pPr>
    </w:p>
    <w:p w:rsidR="00374A9E" w:rsidRPr="00245C7A" w:rsidRDefault="00374A9E" w:rsidP="00A222A9">
      <w:pPr>
        <w:ind w:firstLineChars="200" w:firstLine="550"/>
        <w:rPr>
          <w:sz w:val="24"/>
          <w:szCs w:val="24"/>
        </w:rPr>
      </w:pPr>
      <w:r w:rsidRPr="00245C7A">
        <w:rPr>
          <w:rFonts w:hint="eastAsia"/>
          <w:sz w:val="24"/>
          <w:szCs w:val="24"/>
        </w:rPr>
        <w:t>⑵　他所就労による取得賃金額の控除</w:t>
      </w:r>
    </w:p>
    <w:p w:rsidR="00374A9E" w:rsidRPr="00245C7A" w:rsidRDefault="00374A9E" w:rsidP="00A222A9">
      <w:pPr>
        <w:ind w:firstLineChars="400" w:firstLine="1101"/>
        <w:rPr>
          <w:sz w:val="24"/>
          <w:szCs w:val="24"/>
        </w:rPr>
      </w:pPr>
      <w:r w:rsidRPr="00245C7A">
        <w:rPr>
          <w:rFonts w:hint="eastAsia"/>
          <w:sz w:val="24"/>
          <w:szCs w:val="24"/>
        </w:rPr>
        <w:t>全駐労山田支部事件</w:t>
      </w:r>
    </w:p>
    <w:p w:rsidR="00374A9E" w:rsidRPr="00245C7A" w:rsidRDefault="00374A9E" w:rsidP="00A222A9">
      <w:pPr>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平均賃金の６割を超える部分については，バックペイから控除</w:t>
      </w:r>
    </w:p>
    <w:p w:rsidR="00374A9E" w:rsidRPr="00245C7A" w:rsidRDefault="00374A9E" w:rsidP="00A222A9">
      <w:pPr>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例：解雇期間中に，アルバイトで月に１４万円を稼いだ。</w:t>
      </w:r>
    </w:p>
    <w:p w:rsidR="00374A9E" w:rsidRPr="00245C7A" w:rsidRDefault="00374A9E" w:rsidP="00A222A9">
      <w:pPr>
        <w:ind w:left="1101" w:hangingChars="400" w:hanging="1101"/>
        <w:rPr>
          <w:sz w:val="24"/>
          <w:szCs w:val="24"/>
        </w:rPr>
      </w:pPr>
      <w:r w:rsidRPr="00245C7A">
        <w:rPr>
          <w:rFonts w:hint="eastAsia"/>
          <w:sz w:val="24"/>
          <w:szCs w:val="24"/>
        </w:rPr>
        <w:t xml:space="preserve">　　　</w:t>
      </w:r>
      <w:r w:rsidR="00245C7A">
        <w:rPr>
          <w:rFonts w:hint="eastAsia"/>
          <w:sz w:val="24"/>
          <w:szCs w:val="24"/>
        </w:rPr>
        <w:t xml:space="preserve">　</w:t>
      </w:r>
      <w:r w:rsidRPr="00245C7A">
        <w:rPr>
          <w:rFonts w:hint="eastAsia"/>
          <w:sz w:val="24"/>
          <w:szCs w:val="24"/>
        </w:rPr>
        <w:t>平均賃金が月額３０万円であったため，その６割である１８万円は確保できるが，残りの４割である１２万円については，これ</w:t>
      </w:r>
      <w:r w:rsidR="004E7E20">
        <w:rPr>
          <w:rFonts w:hint="eastAsia"/>
          <w:sz w:val="24"/>
          <w:szCs w:val="24"/>
        </w:rPr>
        <w:t>を超える１４万円を取得しているため，バックペイから控除される。⇒</w:t>
      </w:r>
      <w:r w:rsidRPr="00245C7A">
        <w:rPr>
          <w:rFonts w:hint="eastAsia"/>
          <w:sz w:val="24"/>
          <w:szCs w:val="24"/>
        </w:rPr>
        <w:t>結局，１４万円＋１８万円を取得することになる</w:t>
      </w:r>
    </w:p>
    <w:p w:rsidR="00F43B51" w:rsidRDefault="004E7E20" w:rsidP="00A222A9">
      <w:pPr>
        <w:rPr>
          <w:sz w:val="24"/>
          <w:szCs w:val="24"/>
        </w:rPr>
      </w:pPr>
      <w:r>
        <w:rPr>
          <w:rFonts w:hint="eastAsia"/>
          <w:sz w:val="24"/>
          <w:szCs w:val="24"/>
        </w:rPr>
        <w:t xml:space="preserve">　　　　＊ただし，見解の分かれるところであるため，注意が必要。</w:t>
      </w:r>
    </w:p>
    <w:p w:rsidR="004E7E20" w:rsidRDefault="004E7E20" w:rsidP="00A222A9">
      <w:pPr>
        <w:rPr>
          <w:sz w:val="24"/>
          <w:szCs w:val="24"/>
        </w:rPr>
      </w:pPr>
    </w:p>
    <w:p w:rsidR="00374A9E" w:rsidRPr="00245C7A" w:rsidRDefault="00245C7A" w:rsidP="00A222A9">
      <w:pPr>
        <w:ind w:firstLineChars="100" w:firstLine="275"/>
        <w:rPr>
          <w:sz w:val="24"/>
          <w:szCs w:val="24"/>
        </w:rPr>
      </w:pPr>
      <w:r>
        <w:rPr>
          <w:rFonts w:hint="eastAsia"/>
          <w:sz w:val="24"/>
          <w:szCs w:val="24"/>
        </w:rPr>
        <w:t xml:space="preserve">８　</w:t>
      </w:r>
      <w:r w:rsidR="00374A9E" w:rsidRPr="00245C7A">
        <w:rPr>
          <w:rFonts w:hint="eastAsia"/>
          <w:sz w:val="24"/>
          <w:szCs w:val="24"/>
        </w:rPr>
        <w:t>解雇予告手当</w:t>
      </w:r>
      <w:r w:rsidR="00FF163C">
        <w:rPr>
          <w:rFonts w:hint="eastAsia"/>
          <w:sz w:val="24"/>
          <w:szCs w:val="24"/>
        </w:rPr>
        <w:t>（労基法２０条）</w:t>
      </w:r>
    </w:p>
    <w:p w:rsidR="00374A9E" w:rsidRPr="00245C7A" w:rsidRDefault="00374A9E" w:rsidP="00A222A9">
      <w:pPr>
        <w:ind w:leftChars="200" w:left="490" w:firstLineChars="100" w:firstLine="275"/>
        <w:rPr>
          <w:sz w:val="24"/>
          <w:szCs w:val="24"/>
        </w:rPr>
      </w:pPr>
      <w:r w:rsidRPr="00245C7A">
        <w:rPr>
          <w:rFonts w:hint="eastAsia"/>
          <w:sz w:val="24"/>
          <w:szCs w:val="24"/>
        </w:rPr>
        <w:t>解雇をする際は，３０日前に予告するか，３０日前の予告に満たない期間分の平均賃金を支払わなければならない（解雇予告手当金）が，</w:t>
      </w:r>
      <w:r w:rsidRPr="00245C7A">
        <w:rPr>
          <w:sz w:val="24"/>
          <w:szCs w:val="24"/>
        </w:rPr>
        <w:br/>
      </w:r>
      <w:r w:rsidRPr="00245C7A">
        <w:rPr>
          <w:rFonts w:hint="eastAsia"/>
          <w:sz w:val="24"/>
          <w:szCs w:val="24"/>
        </w:rPr>
        <w:t>これとは別に，解雇をする正当な理由がなければならない。</w:t>
      </w:r>
    </w:p>
    <w:p w:rsidR="00374A9E" w:rsidRDefault="00374A9E" w:rsidP="00A222A9">
      <w:pPr>
        <w:rPr>
          <w:sz w:val="24"/>
          <w:szCs w:val="24"/>
        </w:rPr>
      </w:pPr>
    </w:p>
    <w:p w:rsidR="006B662C" w:rsidRDefault="006B662C" w:rsidP="00A222A9">
      <w:pPr>
        <w:rPr>
          <w:sz w:val="24"/>
          <w:szCs w:val="24"/>
        </w:rPr>
      </w:pPr>
    </w:p>
    <w:p w:rsidR="006B662C" w:rsidRDefault="006B662C" w:rsidP="00A222A9">
      <w:pPr>
        <w:rPr>
          <w:sz w:val="24"/>
          <w:szCs w:val="24"/>
        </w:rPr>
      </w:pPr>
    </w:p>
    <w:p w:rsidR="006B662C" w:rsidRDefault="006B662C" w:rsidP="00A222A9">
      <w:pPr>
        <w:rPr>
          <w:sz w:val="24"/>
          <w:szCs w:val="24"/>
        </w:rPr>
      </w:pPr>
    </w:p>
    <w:p w:rsidR="006B662C" w:rsidRDefault="006B662C" w:rsidP="00A222A9">
      <w:pPr>
        <w:rPr>
          <w:sz w:val="24"/>
          <w:szCs w:val="24"/>
        </w:rPr>
      </w:pPr>
    </w:p>
    <w:p w:rsidR="006B662C" w:rsidRDefault="006B662C" w:rsidP="00A222A9">
      <w:pPr>
        <w:rPr>
          <w:rFonts w:hint="eastAsia"/>
          <w:sz w:val="24"/>
          <w:szCs w:val="24"/>
        </w:rPr>
      </w:pPr>
    </w:p>
    <w:p w:rsidR="00245C7A" w:rsidRDefault="00245C7A" w:rsidP="00A222A9">
      <w:pPr>
        <w:rPr>
          <w:sz w:val="24"/>
          <w:szCs w:val="24"/>
        </w:rPr>
      </w:pPr>
      <w:r>
        <w:rPr>
          <w:rFonts w:hint="eastAsia"/>
          <w:sz w:val="24"/>
          <w:szCs w:val="24"/>
        </w:rPr>
        <w:lastRenderedPageBreak/>
        <w:t>第２　事例２</w:t>
      </w:r>
    </w:p>
    <w:p w:rsidR="006B662C" w:rsidRPr="006B662C" w:rsidRDefault="006B662C" w:rsidP="006B662C">
      <w:pPr>
        <w:ind w:left="550" w:hangingChars="200" w:hanging="550"/>
        <w:rPr>
          <w:sz w:val="24"/>
          <w:szCs w:val="24"/>
        </w:rPr>
      </w:pPr>
      <w:r>
        <w:rPr>
          <w:rFonts w:hint="eastAsia"/>
          <w:sz w:val="24"/>
          <w:szCs w:val="24"/>
        </w:rPr>
        <w:t xml:space="preserve">　①　</w:t>
      </w:r>
      <w:r w:rsidRPr="006B662C">
        <w:rPr>
          <w:rFonts w:hint="eastAsia"/>
          <w:sz w:val="24"/>
          <w:szCs w:val="24"/>
        </w:rPr>
        <w:t>Ｃ社労士は，「辣腕社労士によるモンスター社員解雇マニュアル」という本を出版していた。</w:t>
      </w:r>
    </w:p>
    <w:p w:rsidR="006B662C" w:rsidRPr="006B662C" w:rsidRDefault="006B662C" w:rsidP="006B662C">
      <w:pPr>
        <w:ind w:leftChars="100" w:left="520" w:hangingChars="100" w:hanging="275"/>
        <w:rPr>
          <w:sz w:val="24"/>
          <w:szCs w:val="24"/>
        </w:rPr>
      </w:pPr>
      <w:r w:rsidRPr="006B662C">
        <w:rPr>
          <w:rFonts w:hint="eastAsia"/>
          <w:sz w:val="24"/>
          <w:szCs w:val="24"/>
        </w:rPr>
        <w:t>②</w:t>
      </w:r>
      <w:r>
        <w:rPr>
          <w:rFonts w:hint="eastAsia"/>
          <w:sz w:val="24"/>
          <w:szCs w:val="24"/>
        </w:rPr>
        <w:t xml:space="preserve">　</w:t>
      </w:r>
      <w:r w:rsidRPr="006B662C">
        <w:rPr>
          <w:rFonts w:hint="eastAsia"/>
          <w:sz w:val="24"/>
          <w:szCs w:val="24"/>
        </w:rPr>
        <w:t>Ｃ社労士の本を見たＤ社長は，自社の営業成績が悪い複数の従業員を辞めさせたいと考え，Ｃ社労士に相談した。</w:t>
      </w:r>
    </w:p>
    <w:p w:rsidR="006B662C" w:rsidRPr="006B662C" w:rsidRDefault="006B662C" w:rsidP="006B662C">
      <w:pPr>
        <w:ind w:leftChars="100" w:left="520" w:hangingChars="100" w:hanging="275"/>
        <w:rPr>
          <w:sz w:val="24"/>
          <w:szCs w:val="24"/>
        </w:rPr>
      </w:pPr>
      <w:r w:rsidRPr="006B662C">
        <w:rPr>
          <w:rFonts w:hint="eastAsia"/>
          <w:sz w:val="24"/>
          <w:szCs w:val="24"/>
        </w:rPr>
        <w:t>③</w:t>
      </w:r>
      <w:r>
        <w:rPr>
          <w:rFonts w:hint="eastAsia"/>
          <w:sz w:val="24"/>
          <w:szCs w:val="24"/>
        </w:rPr>
        <w:t xml:space="preserve">　</w:t>
      </w:r>
      <w:r w:rsidRPr="006B662C">
        <w:rPr>
          <w:rFonts w:hint="eastAsia"/>
          <w:sz w:val="24"/>
          <w:szCs w:val="24"/>
        </w:rPr>
        <w:t>Ｄ社長は，かなり昔に作成された就業規則をそのまま使用しており，定年が５５歳になっていた。来月で５５歳になる営業のＥ従業員がいる。</w:t>
      </w:r>
    </w:p>
    <w:p w:rsidR="006B662C" w:rsidRPr="006B662C" w:rsidRDefault="006B662C" w:rsidP="006B662C">
      <w:pPr>
        <w:ind w:leftChars="100" w:left="520" w:hangingChars="100" w:hanging="275"/>
        <w:rPr>
          <w:sz w:val="24"/>
          <w:szCs w:val="24"/>
        </w:rPr>
      </w:pPr>
      <w:r w:rsidRPr="006B662C">
        <w:rPr>
          <w:rFonts w:hint="eastAsia"/>
          <w:sz w:val="24"/>
          <w:szCs w:val="24"/>
        </w:rPr>
        <w:t>④</w:t>
      </w:r>
      <w:r>
        <w:rPr>
          <w:rFonts w:hint="eastAsia"/>
          <w:sz w:val="24"/>
          <w:szCs w:val="24"/>
        </w:rPr>
        <w:t xml:space="preserve">　</w:t>
      </w:r>
      <w:r w:rsidRPr="006B662C">
        <w:rPr>
          <w:rFonts w:hint="eastAsia"/>
          <w:sz w:val="24"/>
          <w:szCs w:val="24"/>
        </w:rPr>
        <w:t>これをＣ社労士に相談したところ，「それでは，私がＥ従業員に対し，定年を説明してあげます」と言って，実際，Ｅ従業員にこれを説明し，Ｅ従業員を辞めさせた。</w:t>
      </w:r>
    </w:p>
    <w:p w:rsidR="006B662C" w:rsidRPr="006B662C" w:rsidRDefault="006B662C" w:rsidP="006B662C">
      <w:pPr>
        <w:ind w:leftChars="100" w:left="520" w:hangingChars="100" w:hanging="275"/>
        <w:rPr>
          <w:sz w:val="24"/>
          <w:szCs w:val="24"/>
        </w:rPr>
      </w:pPr>
      <w:r w:rsidRPr="006B662C">
        <w:rPr>
          <w:rFonts w:hint="eastAsia"/>
          <w:sz w:val="24"/>
          <w:szCs w:val="24"/>
        </w:rPr>
        <w:t>⑤</w:t>
      </w:r>
      <w:r>
        <w:rPr>
          <w:rFonts w:hint="eastAsia"/>
          <w:sz w:val="24"/>
          <w:szCs w:val="24"/>
        </w:rPr>
        <w:t xml:space="preserve">　</w:t>
      </w:r>
      <w:r w:rsidRPr="006B662C">
        <w:rPr>
          <w:rFonts w:hint="eastAsia"/>
          <w:sz w:val="24"/>
          <w:szCs w:val="24"/>
        </w:rPr>
        <w:t>Ｄ社長は，労働法を学ぼうと思いたち，本屋で六法全書を立ち読みした。その際，労働基準法２６条が「使用者の責に帰すべき事由による休業の場合においては、使用者は、休業期間中当該労働者に、その平均賃金の百分の六十以上の手当を支払わなければならない。</w:t>
      </w:r>
      <w:r w:rsidRPr="006B662C">
        <w:rPr>
          <w:rFonts w:hint="eastAsia"/>
          <w:sz w:val="24"/>
          <w:szCs w:val="24"/>
        </w:rPr>
        <w:t xml:space="preserve"> </w:t>
      </w:r>
      <w:r w:rsidRPr="006B662C">
        <w:rPr>
          <w:rFonts w:hint="eastAsia"/>
          <w:sz w:val="24"/>
          <w:szCs w:val="24"/>
        </w:rPr>
        <w:t>」と書いてあることを見つけた。</w:t>
      </w:r>
    </w:p>
    <w:p w:rsidR="006B662C" w:rsidRPr="006B662C" w:rsidRDefault="006B662C" w:rsidP="006B662C">
      <w:pPr>
        <w:ind w:leftChars="100" w:left="520" w:hangingChars="100" w:hanging="275"/>
        <w:rPr>
          <w:sz w:val="24"/>
          <w:szCs w:val="24"/>
        </w:rPr>
      </w:pPr>
      <w:r w:rsidRPr="006B662C">
        <w:rPr>
          <w:rFonts w:hint="eastAsia"/>
          <w:sz w:val="24"/>
          <w:szCs w:val="24"/>
        </w:rPr>
        <w:t>⑥</w:t>
      </w:r>
      <w:r>
        <w:rPr>
          <w:rFonts w:hint="eastAsia"/>
          <w:sz w:val="24"/>
          <w:szCs w:val="24"/>
        </w:rPr>
        <w:t xml:space="preserve">　</w:t>
      </w:r>
      <w:r w:rsidRPr="006B662C">
        <w:rPr>
          <w:rFonts w:hint="eastAsia"/>
          <w:sz w:val="24"/>
          <w:szCs w:val="24"/>
        </w:rPr>
        <w:t>Ｄ社長は，最近，仕事がますます少なくなってきたことを実感していた。そんな中，毎年，８月は売上高が最低の月であることから，営業社員の中で最も成績の悪いＦ従業員に対し，「８月は仕事がないから出社しなくて良い」と伝えた。そして，Ｆ従業員に対して，平均賃金の６割を支払った。</w:t>
      </w:r>
    </w:p>
    <w:p w:rsidR="006B662C" w:rsidRPr="006B662C" w:rsidRDefault="006B662C" w:rsidP="006B662C">
      <w:pPr>
        <w:ind w:left="550" w:hangingChars="200" w:hanging="550"/>
        <w:rPr>
          <w:sz w:val="24"/>
          <w:szCs w:val="24"/>
        </w:rPr>
      </w:pPr>
      <w:r w:rsidRPr="006B662C">
        <w:rPr>
          <w:rFonts w:hint="eastAsia"/>
          <w:sz w:val="24"/>
          <w:szCs w:val="24"/>
        </w:rPr>
        <w:t xml:space="preserve">　⑦</w:t>
      </w:r>
      <w:r>
        <w:rPr>
          <w:rFonts w:hint="eastAsia"/>
          <w:sz w:val="24"/>
          <w:szCs w:val="24"/>
        </w:rPr>
        <w:t xml:space="preserve">　</w:t>
      </w:r>
      <w:r w:rsidRPr="006B662C">
        <w:rPr>
          <w:rFonts w:hint="eastAsia"/>
          <w:sz w:val="24"/>
          <w:szCs w:val="24"/>
        </w:rPr>
        <w:t>Ｄ社長は，業績が悪いのは，優秀な営業マンが少ないことが原因であると考えた。</w:t>
      </w:r>
    </w:p>
    <w:p w:rsidR="006B662C" w:rsidRPr="006B662C" w:rsidRDefault="006B662C" w:rsidP="006B662C">
      <w:pPr>
        <w:ind w:leftChars="200" w:left="490"/>
        <w:rPr>
          <w:sz w:val="24"/>
          <w:szCs w:val="24"/>
        </w:rPr>
      </w:pPr>
      <w:r w:rsidRPr="006B662C">
        <w:rPr>
          <w:rFonts w:hint="eastAsia"/>
          <w:sz w:val="24"/>
          <w:szCs w:val="24"/>
        </w:rPr>
        <w:t xml:space="preserve">　そこで，優秀な営業マンをたくさん確保しようと考え，新卒採用時期に，普段よりも多めに採用内定を出し，優秀な人材を確保しておき，その後，じっくり時間をかけて実際に採用する人材を比較検討のうえ</w:t>
      </w:r>
      <w:r w:rsidRPr="006B662C">
        <w:rPr>
          <w:rFonts w:hint="eastAsia"/>
          <w:sz w:val="24"/>
          <w:szCs w:val="24"/>
        </w:rPr>
        <w:lastRenderedPageBreak/>
        <w:t>で決定し，採用すべきでないと判断した人材は，「採用内定取消し」をしようと考え，実際に，これを実行した。</w:t>
      </w:r>
    </w:p>
    <w:p w:rsidR="006B662C" w:rsidRPr="006B662C" w:rsidRDefault="006B662C" w:rsidP="006B662C">
      <w:pPr>
        <w:ind w:leftChars="100" w:left="520" w:hangingChars="100" w:hanging="275"/>
        <w:rPr>
          <w:sz w:val="24"/>
          <w:szCs w:val="24"/>
        </w:rPr>
      </w:pPr>
      <w:r w:rsidRPr="006B662C">
        <w:rPr>
          <w:rFonts w:hint="eastAsia"/>
          <w:sz w:val="24"/>
          <w:szCs w:val="24"/>
        </w:rPr>
        <w:t>⑧</w:t>
      </w:r>
      <w:r>
        <w:rPr>
          <w:rFonts w:hint="eastAsia"/>
          <w:sz w:val="24"/>
          <w:szCs w:val="24"/>
        </w:rPr>
        <w:t xml:space="preserve">　</w:t>
      </w:r>
      <w:r w:rsidRPr="006B662C">
        <w:rPr>
          <w:rFonts w:hint="eastAsia"/>
          <w:sz w:val="24"/>
          <w:szCs w:val="24"/>
        </w:rPr>
        <w:t>さらに，Ｄ社長は，採用の際，試用期間を３か月として，採用した営業マンのうち，もっとも営業成績の悪かった営業マンを，「本採用拒否」しようと考え，実際に，これを実行した。</w:t>
      </w:r>
    </w:p>
    <w:p w:rsidR="006B662C" w:rsidRPr="006B662C" w:rsidRDefault="006B662C" w:rsidP="00A222A9">
      <w:pPr>
        <w:rPr>
          <w:sz w:val="24"/>
          <w:szCs w:val="24"/>
        </w:rPr>
      </w:pPr>
    </w:p>
    <w:p w:rsidR="006B662C" w:rsidRPr="006B662C" w:rsidRDefault="006B662C" w:rsidP="00A222A9">
      <w:pPr>
        <w:rPr>
          <w:rFonts w:hint="eastAsia"/>
          <w:sz w:val="24"/>
          <w:szCs w:val="24"/>
        </w:rPr>
      </w:pPr>
    </w:p>
    <w:p w:rsidR="00C74784" w:rsidRPr="00245C7A" w:rsidRDefault="00245C7A" w:rsidP="00A222A9">
      <w:pPr>
        <w:rPr>
          <w:sz w:val="24"/>
          <w:szCs w:val="24"/>
        </w:rPr>
      </w:pPr>
      <w:r>
        <w:rPr>
          <w:rFonts w:hint="eastAsia"/>
          <w:sz w:val="24"/>
          <w:szCs w:val="24"/>
        </w:rPr>
        <w:t xml:space="preserve">　１　</w:t>
      </w:r>
      <w:r w:rsidR="00374A9E" w:rsidRPr="00245C7A">
        <w:rPr>
          <w:rFonts w:hint="eastAsia"/>
          <w:sz w:val="24"/>
          <w:szCs w:val="24"/>
        </w:rPr>
        <w:t>高年齢者雇用安定法８条</w:t>
      </w:r>
    </w:p>
    <w:p w:rsidR="00374A9E" w:rsidRPr="00245C7A" w:rsidRDefault="00374A9E" w:rsidP="00A222A9">
      <w:pPr>
        <w:ind w:leftChars="200" w:left="490" w:firstLineChars="100" w:firstLine="275"/>
        <w:rPr>
          <w:sz w:val="24"/>
          <w:szCs w:val="24"/>
        </w:rPr>
      </w:pPr>
      <w:r w:rsidRPr="00245C7A">
        <w:rPr>
          <w:rFonts w:hint="eastAsia"/>
          <w:sz w:val="24"/>
          <w:szCs w:val="24"/>
        </w:rPr>
        <w:t>「事業主がその雇用する労働者の定年（以下単に「定年」という。）の定めをする場合には、当該定年は、六十歳を下回ることができない」</w:t>
      </w:r>
    </w:p>
    <w:p w:rsidR="00374A9E" w:rsidRPr="00245C7A" w:rsidRDefault="00374A9E" w:rsidP="00A222A9">
      <w:pPr>
        <w:ind w:firstLineChars="300" w:firstLine="825"/>
        <w:rPr>
          <w:sz w:val="24"/>
          <w:szCs w:val="24"/>
        </w:rPr>
      </w:pPr>
      <w:r w:rsidRPr="00245C7A">
        <w:rPr>
          <w:rFonts w:ascii="ＭＳ 明朝" w:hAnsi="ＭＳ 明朝" w:cs="ＭＳ 明朝"/>
          <w:sz w:val="24"/>
          <w:szCs w:val="24"/>
        </w:rPr>
        <w:t>⇒</w:t>
      </w:r>
      <w:r w:rsidRPr="00245C7A">
        <w:rPr>
          <w:sz w:val="24"/>
          <w:szCs w:val="24"/>
        </w:rPr>
        <w:t>そうすると，</w:t>
      </w:r>
      <w:r w:rsidR="004E7E20">
        <w:rPr>
          <w:rFonts w:hint="eastAsia"/>
          <w:sz w:val="24"/>
          <w:szCs w:val="24"/>
        </w:rPr>
        <w:t>６０歳を下回る</w:t>
      </w:r>
      <w:r w:rsidRPr="00245C7A">
        <w:rPr>
          <w:sz w:val="24"/>
          <w:szCs w:val="24"/>
        </w:rPr>
        <w:t>定年制はどうなるのか？</w:t>
      </w:r>
    </w:p>
    <w:p w:rsidR="00374A9E" w:rsidRPr="00245C7A" w:rsidRDefault="00374A9E" w:rsidP="00A222A9">
      <w:pPr>
        <w:ind w:firstLineChars="300" w:firstLine="825"/>
        <w:rPr>
          <w:sz w:val="24"/>
          <w:szCs w:val="24"/>
        </w:rPr>
      </w:pPr>
      <w:r w:rsidRPr="00245C7A">
        <w:rPr>
          <w:rFonts w:hint="eastAsia"/>
          <w:sz w:val="24"/>
          <w:szCs w:val="24"/>
        </w:rPr>
        <w:t>①定年の定めがないものとなるとする</w:t>
      </w:r>
      <w:r w:rsidR="00245C7A">
        <w:rPr>
          <w:rFonts w:hint="eastAsia"/>
          <w:sz w:val="24"/>
          <w:szCs w:val="24"/>
        </w:rPr>
        <w:t>見解</w:t>
      </w:r>
    </w:p>
    <w:p w:rsidR="00374A9E" w:rsidRPr="00245C7A" w:rsidRDefault="00374A9E" w:rsidP="00A222A9">
      <w:pPr>
        <w:rPr>
          <w:sz w:val="24"/>
          <w:szCs w:val="24"/>
        </w:rPr>
      </w:pPr>
      <w:r w:rsidRPr="00245C7A">
        <w:rPr>
          <w:rFonts w:hint="eastAsia"/>
          <w:sz w:val="24"/>
          <w:szCs w:val="24"/>
        </w:rPr>
        <w:t xml:space="preserve">　　　</w:t>
      </w:r>
      <w:r w:rsidR="004E7E20">
        <w:rPr>
          <w:rFonts w:hint="eastAsia"/>
          <w:sz w:val="24"/>
          <w:szCs w:val="24"/>
        </w:rPr>
        <w:t xml:space="preserve">　</w:t>
      </w:r>
      <w:r w:rsidRPr="00245C7A">
        <w:rPr>
          <w:rFonts w:hint="eastAsia"/>
          <w:sz w:val="24"/>
          <w:szCs w:val="24"/>
        </w:rPr>
        <w:t>菅野教授・荒木教授等</w:t>
      </w:r>
    </w:p>
    <w:p w:rsidR="00374A9E" w:rsidRPr="00245C7A" w:rsidRDefault="00374A9E" w:rsidP="00A222A9">
      <w:pPr>
        <w:ind w:firstLineChars="300" w:firstLine="825"/>
        <w:rPr>
          <w:sz w:val="24"/>
          <w:szCs w:val="24"/>
        </w:rPr>
      </w:pPr>
      <w:r w:rsidRPr="00245C7A">
        <w:rPr>
          <w:rFonts w:hint="eastAsia"/>
          <w:sz w:val="24"/>
          <w:szCs w:val="24"/>
        </w:rPr>
        <w:t>②６０歳定年制になるとする</w:t>
      </w:r>
      <w:r w:rsidR="00245C7A">
        <w:rPr>
          <w:rFonts w:hint="eastAsia"/>
          <w:sz w:val="24"/>
          <w:szCs w:val="24"/>
        </w:rPr>
        <w:t>見解</w:t>
      </w:r>
    </w:p>
    <w:p w:rsidR="00374A9E" w:rsidRPr="00245C7A" w:rsidRDefault="00374A9E" w:rsidP="00A222A9">
      <w:pPr>
        <w:rPr>
          <w:sz w:val="24"/>
          <w:szCs w:val="24"/>
        </w:rPr>
      </w:pPr>
      <w:r w:rsidRPr="00245C7A">
        <w:rPr>
          <w:rFonts w:hint="eastAsia"/>
          <w:sz w:val="24"/>
          <w:szCs w:val="24"/>
        </w:rPr>
        <w:t xml:space="preserve">　　　</w:t>
      </w:r>
      <w:r w:rsidR="004E7E20">
        <w:rPr>
          <w:rFonts w:hint="eastAsia"/>
          <w:sz w:val="24"/>
          <w:szCs w:val="24"/>
        </w:rPr>
        <w:t xml:space="preserve">　</w:t>
      </w:r>
      <w:r w:rsidRPr="00245C7A">
        <w:rPr>
          <w:rFonts w:hint="eastAsia"/>
          <w:sz w:val="24"/>
          <w:szCs w:val="24"/>
        </w:rPr>
        <w:t>西谷教授・岩村教授等</w:t>
      </w:r>
    </w:p>
    <w:p w:rsidR="00374A9E" w:rsidRPr="00245C7A" w:rsidRDefault="00374A9E" w:rsidP="00A222A9">
      <w:pPr>
        <w:rPr>
          <w:sz w:val="24"/>
          <w:szCs w:val="24"/>
        </w:rPr>
      </w:pPr>
    </w:p>
    <w:p w:rsidR="00374A9E" w:rsidRPr="00245C7A" w:rsidRDefault="00245C7A" w:rsidP="00A222A9">
      <w:pPr>
        <w:ind w:firstLineChars="100" w:firstLine="275"/>
        <w:rPr>
          <w:sz w:val="24"/>
          <w:szCs w:val="24"/>
        </w:rPr>
      </w:pPr>
      <w:r>
        <w:rPr>
          <w:rFonts w:hint="eastAsia"/>
          <w:sz w:val="24"/>
          <w:szCs w:val="24"/>
        </w:rPr>
        <w:t xml:space="preserve">２　</w:t>
      </w:r>
      <w:r w:rsidR="00374A9E" w:rsidRPr="00245C7A">
        <w:rPr>
          <w:rFonts w:hint="eastAsia"/>
          <w:sz w:val="24"/>
          <w:szCs w:val="24"/>
        </w:rPr>
        <w:t>社会保険労務士法２５条の３</w:t>
      </w:r>
    </w:p>
    <w:p w:rsidR="00E12F91" w:rsidRPr="00245C7A" w:rsidRDefault="00245C7A" w:rsidP="00A222A9">
      <w:pPr>
        <w:ind w:leftChars="347" w:left="1134" w:hangingChars="103" w:hanging="283"/>
        <w:rPr>
          <w:sz w:val="24"/>
          <w:szCs w:val="24"/>
        </w:rPr>
      </w:pPr>
      <w:r>
        <w:rPr>
          <w:rFonts w:hint="eastAsia"/>
          <w:sz w:val="24"/>
          <w:szCs w:val="24"/>
        </w:rPr>
        <w:t>・</w:t>
      </w:r>
      <w:r w:rsidR="004D231C" w:rsidRPr="00245C7A">
        <w:rPr>
          <w:rFonts w:hint="eastAsia"/>
          <w:sz w:val="24"/>
          <w:szCs w:val="24"/>
        </w:rPr>
        <w:t>社会保険労務士法及びこれに基づく命令や労働社会保険諸法令の</w:t>
      </w:r>
      <w:r>
        <w:rPr>
          <w:rFonts w:hint="eastAsia"/>
          <w:sz w:val="24"/>
          <w:szCs w:val="24"/>
        </w:rPr>
        <w:t xml:space="preserve">　</w:t>
      </w:r>
      <w:r w:rsidR="004D231C" w:rsidRPr="00245C7A">
        <w:rPr>
          <w:rFonts w:hint="eastAsia"/>
          <w:sz w:val="24"/>
          <w:szCs w:val="24"/>
        </w:rPr>
        <w:t>規定に違反したとき</w:t>
      </w:r>
    </w:p>
    <w:p w:rsidR="00E12F91" w:rsidRPr="00245C7A" w:rsidRDefault="00245C7A" w:rsidP="00A222A9">
      <w:pPr>
        <w:ind w:firstLineChars="300" w:firstLine="825"/>
        <w:rPr>
          <w:sz w:val="24"/>
          <w:szCs w:val="24"/>
        </w:rPr>
      </w:pPr>
      <w:r>
        <w:rPr>
          <w:rFonts w:hint="eastAsia"/>
          <w:sz w:val="24"/>
          <w:szCs w:val="24"/>
        </w:rPr>
        <w:t>・</w:t>
      </w:r>
      <w:r w:rsidR="004D231C" w:rsidRPr="00245C7A">
        <w:rPr>
          <w:rFonts w:hint="eastAsia"/>
          <w:sz w:val="24"/>
          <w:szCs w:val="24"/>
        </w:rPr>
        <w:t>社会保険労務士たるにふさわしくない重大な非行があったとき</w:t>
      </w:r>
    </w:p>
    <w:p w:rsidR="00374A9E" w:rsidRPr="00245C7A" w:rsidRDefault="00374A9E" w:rsidP="00A222A9">
      <w:pPr>
        <w:ind w:firstLineChars="300" w:firstLine="825"/>
        <w:rPr>
          <w:sz w:val="24"/>
          <w:szCs w:val="24"/>
        </w:rPr>
      </w:pPr>
      <w:r w:rsidRPr="00245C7A">
        <w:rPr>
          <w:rFonts w:ascii="ＭＳ 明朝" w:hAnsi="ＭＳ 明朝" w:cs="ＭＳ 明朝"/>
          <w:sz w:val="24"/>
          <w:szCs w:val="24"/>
        </w:rPr>
        <w:t>⇒</w:t>
      </w:r>
      <w:r w:rsidRPr="00245C7A">
        <w:rPr>
          <w:sz w:val="24"/>
          <w:szCs w:val="24"/>
        </w:rPr>
        <w:t>失格処分，１年以内の業務停止処分，</w:t>
      </w:r>
      <w:r w:rsidRPr="00245C7A">
        <w:rPr>
          <w:rFonts w:hint="eastAsia"/>
          <w:sz w:val="24"/>
          <w:szCs w:val="24"/>
        </w:rPr>
        <w:t>戒告処分</w:t>
      </w:r>
    </w:p>
    <w:p w:rsidR="005F0939" w:rsidRPr="00245C7A" w:rsidRDefault="005F0939" w:rsidP="00A222A9">
      <w:pPr>
        <w:rPr>
          <w:sz w:val="24"/>
          <w:szCs w:val="24"/>
        </w:rPr>
      </w:pPr>
    </w:p>
    <w:p w:rsidR="00374A9E" w:rsidRPr="00245C7A" w:rsidRDefault="00245C7A" w:rsidP="00A222A9">
      <w:pPr>
        <w:ind w:firstLineChars="100" w:firstLine="275"/>
        <w:rPr>
          <w:sz w:val="24"/>
          <w:szCs w:val="24"/>
        </w:rPr>
      </w:pPr>
      <w:r>
        <w:rPr>
          <w:rFonts w:hint="eastAsia"/>
          <w:sz w:val="24"/>
          <w:szCs w:val="24"/>
        </w:rPr>
        <w:t xml:space="preserve">３　</w:t>
      </w:r>
      <w:r w:rsidR="00374A9E" w:rsidRPr="00245C7A">
        <w:rPr>
          <w:rFonts w:hint="eastAsia"/>
          <w:sz w:val="24"/>
          <w:szCs w:val="24"/>
        </w:rPr>
        <w:t>労基法２６条</w:t>
      </w:r>
    </w:p>
    <w:p w:rsidR="00374A9E" w:rsidRPr="00245C7A" w:rsidRDefault="00374A9E" w:rsidP="00A222A9">
      <w:pPr>
        <w:ind w:leftChars="200" w:left="490" w:firstLineChars="100" w:firstLine="275"/>
        <w:rPr>
          <w:sz w:val="24"/>
          <w:szCs w:val="24"/>
        </w:rPr>
      </w:pPr>
      <w:r w:rsidRPr="00245C7A">
        <w:rPr>
          <w:rFonts w:hint="eastAsia"/>
          <w:sz w:val="24"/>
          <w:szCs w:val="24"/>
        </w:rPr>
        <w:t>「使用者の責に帰すべき事由による休業の場合においては、使用者は、休業期間中当該労働者に、その平均賃金の百分の六十以上の手当を支払わなければならない。」</w:t>
      </w:r>
    </w:p>
    <w:p w:rsidR="00374A9E" w:rsidRPr="00245C7A" w:rsidRDefault="00374A9E" w:rsidP="00A222A9">
      <w:pPr>
        <w:rPr>
          <w:sz w:val="24"/>
          <w:szCs w:val="24"/>
        </w:rPr>
      </w:pPr>
      <w:r w:rsidRPr="00245C7A">
        <w:rPr>
          <w:rFonts w:hint="eastAsia"/>
          <w:sz w:val="24"/>
          <w:szCs w:val="24"/>
        </w:rPr>
        <w:lastRenderedPageBreak/>
        <w:t xml:space="preserve">　</w:t>
      </w:r>
      <w:r w:rsidR="00245C7A">
        <w:rPr>
          <w:rFonts w:hint="eastAsia"/>
          <w:sz w:val="24"/>
          <w:szCs w:val="24"/>
        </w:rPr>
        <w:t xml:space="preserve">　　</w:t>
      </w:r>
      <w:r w:rsidRPr="00245C7A">
        <w:rPr>
          <w:rFonts w:hint="eastAsia"/>
          <w:sz w:val="24"/>
          <w:szCs w:val="24"/>
        </w:rPr>
        <w:t>会社の都合で労働者を働かせなかった場合</w:t>
      </w:r>
      <w:r w:rsidR="00A222A9">
        <w:rPr>
          <w:rFonts w:hint="eastAsia"/>
          <w:sz w:val="24"/>
          <w:szCs w:val="24"/>
        </w:rPr>
        <w:t>は？</w:t>
      </w:r>
    </w:p>
    <w:p w:rsidR="00374A9E" w:rsidRPr="00245C7A" w:rsidRDefault="00245C7A" w:rsidP="00A222A9">
      <w:pPr>
        <w:rPr>
          <w:sz w:val="24"/>
          <w:szCs w:val="24"/>
        </w:rPr>
      </w:pPr>
      <w:r>
        <w:rPr>
          <w:rFonts w:hint="eastAsia"/>
          <w:sz w:val="24"/>
          <w:szCs w:val="24"/>
        </w:rPr>
        <w:t xml:space="preserve">　　</w:t>
      </w:r>
      <w:r w:rsidR="00374A9E" w:rsidRPr="00245C7A">
        <w:rPr>
          <w:rFonts w:hint="eastAsia"/>
          <w:sz w:val="24"/>
          <w:szCs w:val="24"/>
        </w:rPr>
        <w:t>⇒６割以上を支払えばよい？</w:t>
      </w:r>
      <w:r>
        <w:rPr>
          <w:rFonts w:hint="eastAsia"/>
          <w:sz w:val="24"/>
          <w:szCs w:val="24"/>
        </w:rPr>
        <w:t>⇒間違い！！</w:t>
      </w:r>
    </w:p>
    <w:p w:rsidR="00374A9E" w:rsidRPr="00245C7A" w:rsidRDefault="00245C7A" w:rsidP="00A222A9">
      <w:pPr>
        <w:ind w:leftChars="200" w:left="490"/>
        <w:rPr>
          <w:sz w:val="24"/>
          <w:szCs w:val="24"/>
        </w:rPr>
      </w:pPr>
      <w:r>
        <w:rPr>
          <w:rFonts w:hint="eastAsia"/>
          <w:sz w:val="24"/>
          <w:szCs w:val="24"/>
        </w:rPr>
        <w:t>⇒</w:t>
      </w:r>
      <w:r w:rsidR="00374A9E" w:rsidRPr="00245C7A">
        <w:rPr>
          <w:rFonts w:hint="eastAsia"/>
          <w:sz w:val="24"/>
          <w:szCs w:val="24"/>
        </w:rPr>
        <w:t>民法５３６条２項により，契約上の賃金額全額を支払わなければならない。</w:t>
      </w:r>
    </w:p>
    <w:p w:rsidR="00374A9E" w:rsidRDefault="00245C7A" w:rsidP="00A222A9">
      <w:pPr>
        <w:ind w:firstLineChars="200" w:firstLine="550"/>
        <w:rPr>
          <w:sz w:val="24"/>
          <w:szCs w:val="24"/>
        </w:rPr>
      </w:pPr>
      <w:r>
        <w:rPr>
          <w:rFonts w:hint="eastAsia"/>
          <w:sz w:val="24"/>
          <w:szCs w:val="24"/>
        </w:rPr>
        <w:t>（</w:t>
      </w:r>
      <w:r w:rsidR="00374A9E" w:rsidRPr="00245C7A">
        <w:rPr>
          <w:rFonts w:hint="eastAsia"/>
          <w:sz w:val="24"/>
          <w:szCs w:val="24"/>
        </w:rPr>
        <w:t>昭和２２・１２・１５基発５０２号参照</w:t>
      </w:r>
      <w:r>
        <w:rPr>
          <w:rFonts w:hint="eastAsia"/>
          <w:sz w:val="24"/>
          <w:szCs w:val="24"/>
        </w:rPr>
        <w:t>）</w:t>
      </w:r>
    </w:p>
    <w:p w:rsidR="00245C7A" w:rsidRDefault="00245C7A" w:rsidP="00A222A9">
      <w:pPr>
        <w:ind w:firstLineChars="200" w:firstLine="550"/>
        <w:rPr>
          <w:sz w:val="24"/>
          <w:szCs w:val="24"/>
        </w:rPr>
      </w:pPr>
    </w:p>
    <w:p w:rsidR="00374A9E" w:rsidRPr="00245C7A" w:rsidRDefault="00245C7A" w:rsidP="00A222A9">
      <w:pPr>
        <w:rPr>
          <w:sz w:val="24"/>
          <w:szCs w:val="24"/>
        </w:rPr>
      </w:pPr>
      <w:r>
        <w:rPr>
          <w:rFonts w:hint="eastAsia"/>
          <w:sz w:val="24"/>
          <w:szCs w:val="24"/>
        </w:rPr>
        <w:t xml:space="preserve">　４　</w:t>
      </w:r>
      <w:r w:rsidR="00374A9E" w:rsidRPr="00245C7A">
        <w:rPr>
          <w:rFonts w:hint="eastAsia"/>
          <w:sz w:val="24"/>
          <w:szCs w:val="24"/>
        </w:rPr>
        <w:t>採用内定は取り消せるか？</w:t>
      </w:r>
      <w:r w:rsidR="00374A9E" w:rsidRPr="00245C7A">
        <w:rPr>
          <w:sz w:val="24"/>
          <w:szCs w:val="24"/>
        </w:rPr>
        <w:br/>
      </w:r>
      <w:r w:rsidR="00374A9E" w:rsidRPr="00245C7A">
        <w:rPr>
          <w:rFonts w:hint="eastAsia"/>
          <w:sz w:val="24"/>
          <w:szCs w:val="24"/>
        </w:rPr>
        <w:t xml:space="preserve">　</w:t>
      </w:r>
      <w:r>
        <w:rPr>
          <w:rFonts w:hint="eastAsia"/>
          <w:sz w:val="24"/>
          <w:szCs w:val="24"/>
        </w:rPr>
        <w:t xml:space="preserve">　　</w:t>
      </w:r>
      <w:r w:rsidR="00374A9E" w:rsidRPr="00245C7A">
        <w:rPr>
          <w:rFonts w:hint="eastAsia"/>
          <w:sz w:val="24"/>
          <w:szCs w:val="24"/>
        </w:rPr>
        <w:t>「大日本印刷事件」（最高裁昭和５４年７月２０日第二小法廷判決）</w:t>
      </w:r>
    </w:p>
    <w:p w:rsidR="00374A9E" w:rsidRPr="00245C7A" w:rsidRDefault="00245C7A" w:rsidP="00A222A9">
      <w:pPr>
        <w:rPr>
          <w:sz w:val="24"/>
          <w:szCs w:val="24"/>
        </w:rPr>
      </w:pPr>
      <w:r>
        <w:rPr>
          <w:rFonts w:hint="eastAsia"/>
          <w:sz w:val="24"/>
          <w:szCs w:val="24"/>
        </w:rPr>
        <w:t xml:space="preserve">　　</w:t>
      </w:r>
      <w:r w:rsidR="00374A9E" w:rsidRPr="00245C7A">
        <w:rPr>
          <w:rFonts w:hint="eastAsia"/>
          <w:sz w:val="24"/>
          <w:szCs w:val="24"/>
        </w:rPr>
        <w:t>⑴</w:t>
      </w:r>
      <w:r w:rsidR="004E7E20">
        <w:rPr>
          <w:rFonts w:hint="eastAsia"/>
          <w:sz w:val="24"/>
          <w:szCs w:val="24"/>
        </w:rPr>
        <w:t xml:space="preserve">　</w:t>
      </w:r>
      <w:r w:rsidR="00374A9E" w:rsidRPr="00245C7A">
        <w:rPr>
          <w:rFonts w:hint="eastAsia"/>
          <w:sz w:val="24"/>
          <w:szCs w:val="24"/>
        </w:rPr>
        <w:t>事案</w:t>
      </w:r>
    </w:p>
    <w:p w:rsidR="00374A9E" w:rsidRPr="00245C7A" w:rsidRDefault="00374A9E" w:rsidP="00A222A9">
      <w:pPr>
        <w:ind w:firstLineChars="400" w:firstLine="1101"/>
        <w:rPr>
          <w:sz w:val="24"/>
          <w:szCs w:val="24"/>
        </w:rPr>
      </w:pPr>
      <w:r w:rsidRPr="00245C7A">
        <w:rPr>
          <w:rFonts w:hint="eastAsia"/>
          <w:bCs/>
          <w:sz w:val="24"/>
          <w:szCs w:val="24"/>
        </w:rPr>
        <w:t>①Ｘさん⇒Ｙ社の求人に応募。</w:t>
      </w:r>
    </w:p>
    <w:p w:rsidR="00374A9E" w:rsidRPr="00245C7A" w:rsidRDefault="00374A9E" w:rsidP="00A222A9">
      <w:pPr>
        <w:ind w:firstLineChars="400" w:firstLine="1101"/>
        <w:rPr>
          <w:sz w:val="24"/>
          <w:szCs w:val="24"/>
        </w:rPr>
      </w:pPr>
      <w:r w:rsidRPr="00245C7A">
        <w:rPr>
          <w:rFonts w:hint="eastAsia"/>
          <w:bCs/>
          <w:sz w:val="24"/>
          <w:szCs w:val="24"/>
        </w:rPr>
        <w:t>②採用内定通知書を受領（内定取消事由の記載アリ）</w:t>
      </w:r>
      <w:r w:rsidRPr="00245C7A">
        <w:rPr>
          <w:rFonts w:hint="eastAsia"/>
          <w:bCs/>
          <w:sz w:val="24"/>
          <w:szCs w:val="24"/>
        </w:rPr>
        <w:t xml:space="preserve"> </w:t>
      </w:r>
      <w:r w:rsidRPr="00245C7A">
        <w:rPr>
          <w:rFonts w:hint="eastAsia"/>
          <w:bCs/>
          <w:sz w:val="24"/>
          <w:szCs w:val="24"/>
        </w:rPr>
        <w:t>。</w:t>
      </w:r>
    </w:p>
    <w:p w:rsidR="00374A9E" w:rsidRPr="00245C7A" w:rsidRDefault="00374A9E" w:rsidP="00A222A9">
      <w:pPr>
        <w:ind w:leftChars="463" w:left="1418" w:hangingChars="103" w:hanging="283"/>
        <w:rPr>
          <w:sz w:val="24"/>
          <w:szCs w:val="24"/>
        </w:rPr>
      </w:pPr>
      <w:r w:rsidRPr="00245C7A">
        <w:rPr>
          <w:rFonts w:hint="eastAsia"/>
          <w:bCs/>
          <w:sz w:val="24"/>
          <w:szCs w:val="24"/>
        </w:rPr>
        <w:t>③突然，採用内定取消通知が届いたが，取消理由が記載されてい</w:t>
      </w:r>
      <w:r w:rsidR="004E7E20">
        <w:rPr>
          <w:rFonts w:hint="eastAsia"/>
          <w:bCs/>
          <w:sz w:val="24"/>
          <w:szCs w:val="24"/>
        </w:rPr>
        <w:t xml:space="preserve">　</w:t>
      </w:r>
      <w:r w:rsidRPr="00245C7A">
        <w:rPr>
          <w:rFonts w:hint="eastAsia"/>
          <w:bCs/>
          <w:sz w:val="24"/>
          <w:szCs w:val="24"/>
        </w:rPr>
        <w:t>なかった。</w:t>
      </w:r>
    </w:p>
    <w:p w:rsidR="00374A9E" w:rsidRPr="00245C7A" w:rsidRDefault="00374A9E" w:rsidP="00A222A9">
      <w:pPr>
        <w:ind w:firstLineChars="400" w:firstLine="1101"/>
        <w:rPr>
          <w:sz w:val="24"/>
          <w:szCs w:val="24"/>
        </w:rPr>
      </w:pPr>
      <w:r w:rsidRPr="00245C7A">
        <w:rPr>
          <w:rFonts w:hint="eastAsia"/>
          <w:bCs/>
          <w:sz w:val="24"/>
          <w:szCs w:val="24"/>
        </w:rPr>
        <w:t>④大学を通じてＹ社と交渉。</w:t>
      </w:r>
    </w:p>
    <w:p w:rsidR="00374A9E" w:rsidRPr="00245C7A" w:rsidRDefault="00374A9E" w:rsidP="00A222A9">
      <w:pPr>
        <w:ind w:firstLineChars="400" w:firstLine="1101"/>
        <w:rPr>
          <w:sz w:val="24"/>
          <w:szCs w:val="24"/>
        </w:rPr>
      </w:pPr>
      <w:r w:rsidRPr="00245C7A">
        <w:rPr>
          <w:rFonts w:hint="eastAsia"/>
          <w:bCs/>
          <w:sz w:val="24"/>
          <w:szCs w:val="24"/>
        </w:rPr>
        <w:t>⑤しかし，交渉が整わないまま３月に卒業。</w:t>
      </w:r>
    </w:p>
    <w:p w:rsidR="00245C7A" w:rsidRDefault="00374A9E" w:rsidP="00A222A9">
      <w:pPr>
        <w:ind w:firstLineChars="400" w:firstLine="1101"/>
        <w:rPr>
          <w:bCs/>
          <w:sz w:val="24"/>
          <w:szCs w:val="24"/>
        </w:rPr>
      </w:pPr>
      <w:r w:rsidRPr="00245C7A">
        <w:rPr>
          <w:rFonts w:hint="eastAsia"/>
          <w:bCs/>
          <w:sz w:val="24"/>
          <w:szCs w:val="24"/>
        </w:rPr>
        <w:t>⑥</w:t>
      </w:r>
      <w:r w:rsidRPr="00245C7A">
        <w:rPr>
          <w:bCs/>
          <w:sz w:val="24"/>
          <w:szCs w:val="24"/>
        </w:rPr>
        <w:t>X</w:t>
      </w:r>
      <w:r w:rsidRPr="00245C7A">
        <w:rPr>
          <w:rFonts w:hint="eastAsia"/>
          <w:bCs/>
          <w:sz w:val="24"/>
          <w:szCs w:val="24"/>
        </w:rPr>
        <w:t>さんはＹ社を訴えた。Ｘさんの主張内容は。</w:t>
      </w:r>
      <w:r w:rsidRPr="00245C7A">
        <w:rPr>
          <w:bCs/>
          <w:sz w:val="24"/>
          <w:szCs w:val="24"/>
        </w:rPr>
        <w:br/>
      </w:r>
      <w:r w:rsidRPr="00245C7A">
        <w:rPr>
          <w:rFonts w:hint="eastAsia"/>
          <w:bCs/>
          <w:sz w:val="24"/>
          <w:szCs w:val="24"/>
        </w:rPr>
        <w:t xml:space="preserve">　</w:t>
      </w:r>
      <w:r w:rsidR="00245C7A">
        <w:rPr>
          <w:rFonts w:hint="eastAsia"/>
          <w:bCs/>
          <w:sz w:val="24"/>
          <w:szCs w:val="24"/>
        </w:rPr>
        <w:t xml:space="preserve">　</w:t>
      </w:r>
      <w:r w:rsidR="004E7E20">
        <w:rPr>
          <w:rFonts w:hint="eastAsia"/>
          <w:bCs/>
          <w:sz w:val="24"/>
          <w:szCs w:val="24"/>
        </w:rPr>
        <w:t xml:space="preserve">　　</w:t>
      </w:r>
      <w:r w:rsidRPr="00245C7A">
        <w:rPr>
          <w:rFonts w:hint="eastAsia"/>
          <w:bCs/>
          <w:sz w:val="24"/>
          <w:szCs w:val="24"/>
        </w:rPr>
        <w:t>・「採用内定通知により雇用契約が成立したはず！」</w:t>
      </w:r>
    </w:p>
    <w:p w:rsidR="00374A9E" w:rsidRPr="00245C7A" w:rsidRDefault="00374A9E" w:rsidP="00A222A9">
      <w:pPr>
        <w:ind w:firstLineChars="400" w:firstLine="1101"/>
        <w:rPr>
          <w:sz w:val="24"/>
          <w:szCs w:val="24"/>
        </w:rPr>
      </w:pPr>
      <w:r w:rsidRPr="00245C7A">
        <w:rPr>
          <w:rFonts w:hint="eastAsia"/>
          <w:bCs/>
          <w:sz w:val="24"/>
          <w:szCs w:val="24"/>
        </w:rPr>
        <w:t>・「内定取消しは無効だ！！」</w:t>
      </w:r>
    </w:p>
    <w:p w:rsidR="00374A9E" w:rsidRPr="00245C7A" w:rsidRDefault="00374A9E" w:rsidP="00A222A9">
      <w:pPr>
        <w:ind w:leftChars="463" w:left="1418" w:hangingChars="103" w:hanging="283"/>
        <w:rPr>
          <w:sz w:val="24"/>
          <w:szCs w:val="24"/>
        </w:rPr>
      </w:pPr>
      <w:r w:rsidRPr="00245C7A">
        <w:rPr>
          <w:rFonts w:hint="eastAsia"/>
          <w:bCs/>
          <w:sz w:val="24"/>
          <w:szCs w:val="24"/>
        </w:rPr>
        <w:t>⑦訴訟の中で，Ｙ社は，内定取消の理由を，Ｘがグルーミーな印象であることを主な理由とした。</w:t>
      </w:r>
    </w:p>
    <w:p w:rsidR="00374A9E" w:rsidRPr="00245C7A" w:rsidRDefault="00374A9E" w:rsidP="00A222A9">
      <w:pPr>
        <w:ind w:firstLineChars="200" w:firstLine="550"/>
        <w:rPr>
          <w:sz w:val="24"/>
          <w:szCs w:val="24"/>
        </w:rPr>
      </w:pPr>
      <w:r w:rsidRPr="00245C7A">
        <w:rPr>
          <w:rFonts w:hint="eastAsia"/>
          <w:sz w:val="24"/>
          <w:szCs w:val="24"/>
        </w:rPr>
        <w:t>⑵　争点</w:t>
      </w:r>
    </w:p>
    <w:p w:rsidR="00374A9E" w:rsidRPr="00245C7A" w:rsidRDefault="00374A9E" w:rsidP="00A222A9">
      <w:pPr>
        <w:ind w:firstLineChars="400" w:firstLine="1101"/>
        <w:rPr>
          <w:sz w:val="24"/>
          <w:szCs w:val="24"/>
        </w:rPr>
      </w:pPr>
      <w:r w:rsidRPr="00245C7A">
        <w:rPr>
          <w:rFonts w:hint="eastAsia"/>
          <w:sz w:val="24"/>
          <w:szCs w:val="24"/>
        </w:rPr>
        <w:t>①雇用契約はいつ成立する？</w:t>
      </w:r>
    </w:p>
    <w:p w:rsidR="00374A9E" w:rsidRPr="00245C7A" w:rsidRDefault="00374A9E" w:rsidP="00A222A9">
      <w:pPr>
        <w:ind w:firstLineChars="400" w:firstLine="1101"/>
        <w:rPr>
          <w:sz w:val="24"/>
          <w:szCs w:val="24"/>
        </w:rPr>
      </w:pPr>
      <w:r w:rsidRPr="00245C7A">
        <w:rPr>
          <w:rFonts w:hint="eastAsia"/>
          <w:sz w:val="24"/>
          <w:szCs w:val="24"/>
        </w:rPr>
        <w:t>②内定取消しは有効？無効？</w:t>
      </w:r>
    </w:p>
    <w:p w:rsidR="00374A9E" w:rsidRPr="00245C7A" w:rsidRDefault="00374A9E" w:rsidP="00A222A9">
      <w:pPr>
        <w:ind w:leftChars="463" w:left="1418" w:hangingChars="103" w:hanging="283"/>
        <w:rPr>
          <w:sz w:val="24"/>
          <w:szCs w:val="24"/>
        </w:rPr>
      </w:pPr>
      <w:r w:rsidRPr="00245C7A">
        <w:rPr>
          <w:rFonts w:hint="eastAsia"/>
          <w:sz w:val="24"/>
          <w:szCs w:val="24"/>
        </w:rPr>
        <w:t>・Ｘさん勝訴の場合⇒Ｙ社に入社できる。４月からもらえていたはずの給料を全額もらえる。</w:t>
      </w:r>
    </w:p>
    <w:p w:rsidR="00374A9E" w:rsidRPr="00245C7A" w:rsidRDefault="00374A9E" w:rsidP="00A222A9">
      <w:pPr>
        <w:ind w:firstLineChars="400" w:firstLine="1101"/>
        <w:rPr>
          <w:sz w:val="24"/>
          <w:szCs w:val="24"/>
        </w:rPr>
      </w:pPr>
      <w:r w:rsidRPr="00245C7A">
        <w:rPr>
          <w:rFonts w:hint="eastAsia"/>
          <w:sz w:val="24"/>
          <w:szCs w:val="24"/>
        </w:rPr>
        <w:t>・Ｙ社勝訴の場合</w:t>
      </w:r>
      <w:r w:rsidRPr="00245C7A">
        <w:rPr>
          <w:rFonts w:ascii="ＭＳ 明朝" w:hAnsi="ＭＳ 明朝" w:cs="ＭＳ 明朝"/>
          <w:sz w:val="24"/>
          <w:szCs w:val="24"/>
        </w:rPr>
        <w:t>⇒</w:t>
      </w:r>
      <w:r w:rsidRPr="00245C7A">
        <w:rPr>
          <w:rFonts w:hint="eastAsia"/>
          <w:sz w:val="24"/>
          <w:szCs w:val="24"/>
        </w:rPr>
        <w:t>Ｘさんは入社できない。金銭の支払いも不要。</w:t>
      </w:r>
    </w:p>
    <w:p w:rsidR="009C3F2E" w:rsidRPr="00245C7A" w:rsidRDefault="00374A9E" w:rsidP="00A222A9">
      <w:pPr>
        <w:ind w:firstLineChars="200" w:firstLine="550"/>
        <w:rPr>
          <w:sz w:val="24"/>
          <w:szCs w:val="24"/>
        </w:rPr>
      </w:pPr>
      <w:r w:rsidRPr="00245C7A">
        <w:rPr>
          <w:rFonts w:hint="eastAsia"/>
          <w:sz w:val="24"/>
          <w:szCs w:val="24"/>
        </w:rPr>
        <w:lastRenderedPageBreak/>
        <w:t>⑶　最高裁の結論の要旨</w:t>
      </w:r>
    </w:p>
    <w:p w:rsidR="00374A9E" w:rsidRPr="00245C7A" w:rsidRDefault="00374A9E" w:rsidP="00A222A9">
      <w:pPr>
        <w:ind w:leftChars="463" w:left="1418" w:hangingChars="103" w:hanging="283"/>
        <w:rPr>
          <w:sz w:val="24"/>
          <w:szCs w:val="24"/>
        </w:rPr>
      </w:pPr>
      <w:r w:rsidRPr="00245C7A">
        <w:rPr>
          <w:rFonts w:hint="eastAsia"/>
          <w:bCs/>
          <w:sz w:val="24"/>
          <w:szCs w:val="24"/>
        </w:rPr>
        <w:t>①本件採用内定通知のほかには労働契約締結のための特段の意</w:t>
      </w:r>
      <w:r w:rsidR="00245C7A">
        <w:rPr>
          <w:rFonts w:hint="eastAsia"/>
          <w:bCs/>
          <w:sz w:val="24"/>
          <w:szCs w:val="24"/>
        </w:rPr>
        <w:t xml:space="preserve">　</w:t>
      </w:r>
      <w:r w:rsidRPr="00245C7A">
        <w:rPr>
          <w:rFonts w:hint="eastAsia"/>
          <w:bCs/>
          <w:sz w:val="24"/>
          <w:szCs w:val="24"/>
        </w:rPr>
        <w:t>思表示をすることが予定されていなかった</w:t>
      </w:r>
    </w:p>
    <w:p w:rsidR="00374A9E" w:rsidRPr="00245C7A" w:rsidRDefault="00374A9E" w:rsidP="00A222A9">
      <w:pPr>
        <w:ind w:leftChars="463" w:left="1418" w:hangingChars="103" w:hanging="283"/>
        <w:rPr>
          <w:sz w:val="24"/>
          <w:szCs w:val="24"/>
        </w:rPr>
      </w:pPr>
      <w:r w:rsidRPr="00245C7A">
        <w:rPr>
          <w:rFonts w:hint="eastAsia"/>
          <w:bCs/>
          <w:sz w:val="24"/>
          <w:szCs w:val="24"/>
        </w:rPr>
        <w:t>②Ｙ社からの募集（申込みの誘引）に対し、Ｘが応募したのは、</w:t>
      </w:r>
      <w:r w:rsidR="00245C7A">
        <w:rPr>
          <w:rFonts w:hint="eastAsia"/>
          <w:bCs/>
          <w:sz w:val="24"/>
          <w:szCs w:val="24"/>
        </w:rPr>
        <w:t xml:space="preserve">　</w:t>
      </w:r>
      <w:r w:rsidRPr="00245C7A">
        <w:rPr>
          <w:rFonts w:hint="eastAsia"/>
          <w:bCs/>
          <w:sz w:val="24"/>
          <w:szCs w:val="24"/>
        </w:rPr>
        <w:t>労働契約の申込みであり、これに対するＹ社からの採用内定通知は、右申込みに対する承諾である</w:t>
      </w:r>
    </w:p>
    <w:p w:rsidR="00374A9E" w:rsidRPr="00245C7A" w:rsidRDefault="00374A9E" w:rsidP="00A222A9">
      <w:pPr>
        <w:ind w:leftChars="463" w:left="1418" w:hangingChars="103" w:hanging="283"/>
        <w:rPr>
          <w:sz w:val="24"/>
          <w:szCs w:val="24"/>
        </w:rPr>
      </w:pPr>
      <w:r w:rsidRPr="00245C7A">
        <w:rPr>
          <w:rFonts w:hint="eastAsia"/>
          <w:bCs/>
          <w:sz w:val="24"/>
          <w:szCs w:val="24"/>
        </w:rPr>
        <w:t>③就労の始期を大学卒業直後とし、それまでの間、採用内定取消事由に基づく解約権を留保した労働契約が成立したと解する</w:t>
      </w:r>
    </w:p>
    <w:p w:rsidR="00374A9E" w:rsidRPr="00245C7A" w:rsidRDefault="00374A9E" w:rsidP="00A222A9">
      <w:pPr>
        <w:ind w:leftChars="463" w:left="1418" w:hangingChars="103" w:hanging="283"/>
        <w:rPr>
          <w:sz w:val="24"/>
          <w:szCs w:val="24"/>
        </w:rPr>
      </w:pPr>
      <w:r w:rsidRPr="00245C7A">
        <w:rPr>
          <w:rFonts w:hint="eastAsia"/>
          <w:bCs/>
          <w:sz w:val="24"/>
          <w:szCs w:val="24"/>
        </w:rPr>
        <w:t>④採用内定当時知ることができず、また知ることが期待できないような事実であって、これを理由として採用内定を取消すことが解約権留保の趣旨、目的に照らして客観的に合理的に認められ社会通念上相当として是認することができるものに限られると解する</w:t>
      </w:r>
    </w:p>
    <w:p w:rsidR="00374A9E" w:rsidRPr="00245C7A" w:rsidRDefault="00245C7A" w:rsidP="00A222A9">
      <w:pPr>
        <w:rPr>
          <w:sz w:val="24"/>
          <w:szCs w:val="24"/>
        </w:rPr>
      </w:pPr>
      <w:r>
        <w:rPr>
          <w:rFonts w:hint="eastAsia"/>
          <w:sz w:val="24"/>
          <w:szCs w:val="24"/>
        </w:rPr>
        <w:t xml:space="preserve">　　⑷　</w:t>
      </w:r>
      <w:r w:rsidR="00374A9E" w:rsidRPr="00245C7A">
        <w:rPr>
          <w:rFonts w:hint="eastAsia"/>
          <w:sz w:val="24"/>
          <w:szCs w:val="24"/>
        </w:rPr>
        <w:t>ポイント</w:t>
      </w:r>
    </w:p>
    <w:p w:rsidR="00374A9E" w:rsidRPr="00245C7A" w:rsidRDefault="00374A9E" w:rsidP="00A222A9">
      <w:pPr>
        <w:ind w:leftChars="463" w:left="1418" w:hangingChars="103" w:hanging="283"/>
        <w:rPr>
          <w:sz w:val="24"/>
          <w:szCs w:val="24"/>
        </w:rPr>
      </w:pPr>
      <w:r w:rsidRPr="00245C7A">
        <w:rPr>
          <w:rFonts w:hint="eastAsia"/>
          <w:sz w:val="24"/>
          <w:szCs w:val="24"/>
        </w:rPr>
        <w:t>①</w:t>
      </w:r>
      <w:r w:rsidRPr="00245C7A">
        <w:rPr>
          <w:rFonts w:hint="eastAsia"/>
          <w:bCs/>
          <w:sz w:val="24"/>
          <w:szCs w:val="24"/>
        </w:rPr>
        <w:t>内定取消しのハードルは高い</w:t>
      </w:r>
      <w:r w:rsidRPr="00245C7A">
        <w:rPr>
          <w:rFonts w:hint="eastAsia"/>
          <w:sz w:val="24"/>
          <w:szCs w:val="24"/>
        </w:rPr>
        <w:t>と考えて，採用内定通知は慎重に出す。</w:t>
      </w:r>
    </w:p>
    <w:p w:rsidR="00374A9E" w:rsidRPr="00245C7A" w:rsidRDefault="00374A9E" w:rsidP="00A222A9">
      <w:pPr>
        <w:ind w:firstLineChars="412" w:firstLine="1134"/>
        <w:rPr>
          <w:sz w:val="24"/>
          <w:szCs w:val="24"/>
        </w:rPr>
      </w:pPr>
      <w:r w:rsidRPr="00245C7A">
        <w:rPr>
          <w:rFonts w:hint="eastAsia"/>
          <w:sz w:val="24"/>
          <w:szCs w:val="24"/>
        </w:rPr>
        <w:t>②採用内定通知に，</w:t>
      </w:r>
      <w:r w:rsidRPr="00245C7A">
        <w:rPr>
          <w:rFonts w:hint="eastAsia"/>
          <w:bCs/>
          <w:sz w:val="24"/>
          <w:szCs w:val="24"/>
        </w:rPr>
        <w:t>内定取消事由を明記</w:t>
      </w:r>
      <w:r w:rsidRPr="00245C7A">
        <w:rPr>
          <w:rFonts w:hint="eastAsia"/>
          <w:sz w:val="24"/>
          <w:szCs w:val="24"/>
        </w:rPr>
        <w:t>しておくこと。</w:t>
      </w:r>
    </w:p>
    <w:p w:rsidR="00A222A9" w:rsidRDefault="00374A9E" w:rsidP="00A222A9">
      <w:pPr>
        <w:ind w:leftChars="463" w:left="1418" w:hangingChars="103" w:hanging="283"/>
        <w:rPr>
          <w:sz w:val="24"/>
          <w:szCs w:val="24"/>
        </w:rPr>
      </w:pPr>
      <w:r w:rsidRPr="00245C7A">
        <w:rPr>
          <w:rFonts w:hint="eastAsia"/>
          <w:sz w:val="24"/>
          <w:szCs w:val="24"/>
        </w:rPr>
        <w:t>③内定取消事由は，客観的合理的な理由がある，社会通念上の相当性のあるもので，しかも，内定時点ではわからないこと，把握しておくことが期待できない事由にする。</w:t>
      </w:r>
    </w:p>
    <w:p w:rsidR="00374A9E" w:rsidRPr="00245C7A" w:rsidRDefault="00374A9E" w:rsidP="00A222A9">
      <w:pPr>
        <w:ind w:leftChars="463" w:left="1702" w:hangingChars="206" w:hanging="567"/>
        <w:rPr>
          <w:sz w:val="24"/>
          <w:szCs w:val="24"/>
        </w:rPr>
      </w:pPr>
      <w:r w:rsidRPr="00245C7A">
        <w:rPr>
          <w:rFonts w:hint="eastAsia"/>
          <w:sz w:val="24"/>
          <w:szCs w:val="24"/>
        </w:rPr>
        <w:t>例：重大な経歴詐称の判明，業務に耐えられないほどの健康悪化，　　学校留年，犯罪行為など。</w:t>
      </w:r>
    </w:p>
    <w:p w:rsidR="00374A9E" w:rsidRPr="00245C7A" w:rsidRDefault="00C22B95" w:rsidP="00A222A9">
      <w:pPr>
        <w:rPr>
          <w:sz w:val="24"/>
          <w:szCs w:val="24"/>
        </w:rPr>
      </w:pPr>
      <w:r>
        <w:rPr>
          <w:rFonts w:hint="eastAsia"/>
          <w:sz w:val="24"/>
          <w:szCs w:val="24"/>
        </w:rPr>
        <w:t xml:space="preserve">　</w:t>
      </w:r>
    </w:p>
    <w:p w:rsidR="009C3F2E" w:rsidRPr="00245C7A" w:rsidRDefault="00C22B95" w:rsidP="00A222A9">
      <w:pPr>
        <w:ind w:leftChars="100" w:left="795" w:hangingChars="200" w:hanging="550"/>
        <w:rPr>
          <w:sz w:val="24"/>
          <w:szCs w:val="24"/>
        </w:rPr>
      </w:pPr>
      <w:r>
        <w:rPr>
          <w:rFonts w:hint="eastAsia"/>
          <w:sz w:val="24"/>
          <w:szCs w:val="24"/>
        </w:rPr>
        <w:t xml:space="preserve">５　</w:t>
      </w:r>
      <w:r w:rsidR="00374A9E" w:rsidRPr="00245C7A">
        <w:rPr>
          <w:rFonts w:hint="eastAsia"/>
          <w:sz w:val="24"/>
          <w:szCs w:val="24"/>
        </w:rPr>
        <w:t>試用期間中は本採用拒否できる？</w:t>
      </w:r>
      <w:r w:rsidR="00374A9E" w:rsidRPr="00245C7A">
        <w:rPr>
          <w:sz w:val="24"/>
          <w:szCs w:val="24"/>
        </w:rPr>
        <w:br/>
      </w:r>
      <w:r w:rsidR="00374A9E" w:rsidRPr="00245C7A">
        <w:rPr>
          <w:rFonts w:hint="eastAsia"/>
          <w:sz w:val="24"/>
          <w:szCs w:val="24"/>
        </w:rPr>
        <w:t>三菱樹脂事件（最高裁昭和４８年１２月１２日大法廷判決）</w:t>
      </w:r>
    </w:p>
    <w:p w:rsidR="00374A9E" w:rsidRPr="00245C7A" w:rsidRDefault="00374A9E" w:rsidP="00A222A9">
      <w:pPr>
        <w:ind w:firstLineChars="200" w:firstLine="550"/>
        <w:rPr>
          <w:sz w:val="24"/>
          <w:szCs w:val="24"/>
        </w:rPr>
      </w:pPr>
      <w:r w:rsidRPr="00245C7A">
        <w:rPr>
          <w:rFonts w:hint="eastAsia"/>
          <w:sz w:val="24"/>
          <w:szCs w:val="24"/>
        </w:rPr>
        <w:t>⑴</w:t>
      </w:r>
      <w:r w:rsidR="00C22B95">
        <w:rPr>
          <w:rFonts w:hint="eastAsia"/>
          <w:sz w:val="24"/>
          <w:szCs w:val="24"/>
        </w:rPr>
        <w:t xml:space="preserve">　</w:t>
      </w:r>
      <w:r w:rsidRPr="00245C7A">
        <w:rPr>
          <w:rFonts w:hint="eastAsia"/>
          <w:sz w:val="24"/>
          <w:szCs w:val="24"/>
        </w:rPr>
        <w:t>事案</w:t>
      </w:r>
    </w:p>
    <w:p w:rsidR="00374A9E" w:rsidRPr="00245C7A" w:rsidRDefault="00374A9E" w:rsidP="00A222A9">
      <w:pPr>
        <w:ind w:firstLineChars="400" w:firstLine="1101"/>
        <w:rPr>
          <w:sz w:val="24"/>
          <w:szCs w:val="24"/>
        </w:rPr>
      </w:pPr>
      <w:r w:rsidRPr="00245C7A">
        <w:rPr>
          <w:rFonts w:hint="eastAsia"/>
          <w:sz w:val="24"/>
          <w:szCs w:val="24"/>
        </w:rPr>
        <w:lastRenderedPageBreak/>
        <w:t>①Ｘさん，大学卒業後，Ｙ社に入社。試用期間３か月。</w:t>
      </w:r>
    </w:p>
    <w:p w:rsidR="00374A9E" w:rsidRPr="00245C7A" w:rsidRDefault="00374A9E" w:rsidP="00A222A9">
      <w:pPr>
        <w:ind w:leftChars="463" w:left="1418" w:hangingChars="103" w:hanging="283"/>
        <w:rPr>
          <w:sz w:val="24"/>
          <w:szCs w:val="24"/>
        </w:rPr>
      </w:pPr>
      <w:r w:rsidRPr="00245C7A">
        <w:rPr>
          <w:rFonts w:hint="eastAsia"/>
          <w:sz w:val="24"/>
          <w:szCs w:val="24"/>
        </w:rPr>
        <w:t>②Ｙ社就業規則には，「本人の素行や勤怠等について審査の上，本採用の可否または期間の延長を決定する」との記載があった。</w:t>
      </w:r>
    </w:p>
    <w:p w:rsidR="00374A9E" w:rsidRPr="00245C7A" w:rsidRDefault="00374A9E" w:rsidP="00A222A9">
      <w:pPr>
        <w:ind w:leftChars="463" w:left="1418" w:hangingChars="103" w:hanging="283"/>
        <w:rPr>
          <w:sz w:val="24"/>
          <w:szCs w:val="24"/>
        </w:rPr>
      </w:pPr>
      <w:r w:rsidRPr="00245C7A">
        <w:rPr>
          <w:rFonts w:hint="eastAsia"/>
          <w:sz w:val="24"/>
          <w:szCs w:val="24"/>
        </w:rPr>
        <w:t>③Ｙ社は在学時に学生運動をした経験を有する者は採用しない</w:t>
      </w:r>
      <w:r w:rsidR="00C22B95">
        <w:rPr>
          <w:rFonts w:hint="eastAsia"/>
          <w:sz w:val="24"/>
          <w:szCs w:val="24"/>
        </w:rPr>
        <w:t xml:space="preserve">　</w:t>
      </w:r>
      <w:r w:rsidRPr="00245C7A">
        <w:rPr>
          <w:rFonts w:hint="eastAsia"/>
          <w:sz w:val="24"/>
          <w:szCs w:val="24"/>
        </w:rPr>
        <w:t>という方針を採っており，採用時に提出させる身上書に，「学内団体委員部員の経験」の有無を記載させ，虚偽の事実を記載した場合は採用を取り消すことがあることを明記していた。</w:t>
      </w:r>
    </w:p>
    <w:p w:rsidR="00374A9E" w:rsidRPr="00245C7A" w:rsidRDefault="00374A9E" w:rsidP="00A222A9">
      <w:pPr>
        <w:ind w:leftChars="463" w:left="1418" w:hangingChars="103" w:hanging="283"/>
        <w:rPr>
          <w:sz w:val="24"/>
          <w:szCs w:val="24"/>
        </w:rPr>
      </w:pPr>
      <w:r w:rsidRPr="00245C7A">
        <w:rPr>
          <w:rFonts w:hint="eastAsia"/>
          <w:sz w:val="24"/>
          <w:szCs w:val="24"/>
        </w:rPr>
        <w:t>④試用期間中，Ｘさんが学生運動を行っていたことが判明したが，Ｘさんは身上書にこれを記載せず，採用時面接でも「学生運動に興味がなかった」と回答していた。</w:t>
      </w:r>
    </w:p>
    <w:p w:rsidR="00374A9E" w:rsidRPr="00245C7A" w:rsidRDefault="00374A9E" w:rsidP="00A222A9">
      <w:pPr>
        <w:ind w:leftChars="463" w:left="1418" w:hangingChars="103" w:hanging="283"/>
        <w:rPr>
          <w:sz w:val="24"/>
          <w:szCs w:val="24"/>
        </w:rPr>
      </w:pPr>
      <w:r w:rsidRPr="00245C7A">
        <w:rPr>
          <w:rFonts w:hint="eastAsia"/>
          <w:sz w:val="24"/>
          <w:szCs w:val="24"/>
        </w:rPr>
        <w:t>⑤Ｙ社は，Ｘさんに対し，試用期間満了直前に，口頭で本採用拒</w:t>
      </w:r>
      <w:r w:rsidR="00C22B95">
        <w:rPr>
          <w:rFonts w:hint="eastAsia"/>
          <w:sz w:val="24"/>
          <w:szCs w:val="24"/>
        </w:rPr>
        <w:t xml:space="preserve">　</w:t>
      </w:r>
      <w:r w:rsidRPr="00245C7A">
        <w:rPr>
          <w:rFonts w:hint="eastAsia"/>
          <w:sz w:val="24"/>
          <w:szCs w:val="24"/>
        </w:rPr>
        <w:t>否の通知をした。</w:t>
      </w:r>
    </w:p>
    <w:p w:rsidR="00374A9E" w:rsidRPr="00245C7A" w:rsidRDefault="00374A9E" w:rsidP="00A222A9">
      <w:pPr>
        <w:ind w:firstLineChars="200" w:firstLine="550"/>
        <w:rPr>
          <w:sz w:val="24"/>
          <w:szCs w:val="24"/>
        </w:rPr>
      </w:pPr>
      <w:r w:rsidRPr="00245C7A">
        <w:rPr>
          <w:rFonts w:hint="eastAsia"/>
          <w:sz w:val="24"/>
          <w:szCs w:val="24"/>
        </w:rPr>
        <w:t>⑵</w:t>
      </w:r>
      <w:r w:rsidR="00C22B95">
        <w:rPr>
          <w:rFonts w:hint="eastAsia"/>
          <w:sz w:val="24"/>
          <w:szCs w:val="24"/>
        </w:rPr>
        <w:t xml:space="preserve">　</w:t>
      </w:r>
      <w:r w:rsidRPr="00245C7A">
        <w:rPr>
          <w:rFonts w:hint="eastAsia"/>
          <w:sz w:val="24"/>
          <w:szCs w:val="24"/>
        </w:rPr>
        <w:t>争点</w:t>
      </w:r>
    </w:p>
    <w:p w:rsidR="00374A9E" w:rsidRPr="00245C7A" w:rsidRDefault="00374A9E" w:rsidP="004E2DD6">
      <w:pPr>
        <w:ind w:firstLineChars="400" w:firstLine="1101"/>
        <w:rPr>
          <w:sz w:val="24"/>
          <w:szCs w:val="24"/>
        </w:rPr>
      </w:pPr>
      <w:r w:rsidRPr="00245C7A">
        <w:rPr>
          <w:rFonts w:hint="eastAsia"/>
          <w:sz w:val="24"/>
          <w:szCs w:val="24"/>
        </w:rPr>
        <w:t>①試用期間中の本採用拒否はいかなる場合に有効か？</w:t>
      </w:r>
    </w:p>
    <w:p w:rsidR="00374A9E" w:rsidRPr="00245C7A" w:rsidRDefault="00374A9E" w:rsidP="004E2DD6">
      <w:pPr>
        <w:ind w:firstLineChars="400" w:firstLine="1101"/>
        <w:rPr>
          <w:sz w:val="24"/>
          <w:szCs w:val="24"/>
        </w:rPr>
      </w:pPr>
      <w:r w:rsidRPr="00245C7A">
        <w:rPr>
          <w:rFonts w:hint="eastAsia"/>
          <w:sz w:val="24"/>
          <w:szCs w:val="24"/>
        </w:rPr>
        <w:t>②本件の本採用拒否は有効か？</w:t>
      </w:r>
    </w:p>
    <w:p w:rsidR="00374A9E" w:rsidRPr="00245C7A" w:rsidRDefault="00374A9E" w:rsidP="004E2DD6">
      <w:pPr>
        <w:ind w:firstLineChars="200" w:firstLine="550"/>
        <w:rPr>
          <w:sz w:val="24"/>
          <w:szCs w:val="24"/>
        </w:rPr>
      </w:pPr>
      <w:r w:rsidRPr="00245C7A">
        <w:rPr>
          <w:rFonts w:hint="eastAsia"/>
          <w:sz w:val="24"/>
          <w:szCs w:val="24"/>
        </w:rPr>
        <w:t>⑶</w:t>
      </w:r>
      <w:r w:rsidR="00C22B95">
        <w:rPr>
          <w:rFonts w:hint="eastAsia"/>
          <w:sz w:val="24"/>
          <w:szCs w:val="24"/>
        </w:rPr>
        <w:t xml:space="preserve">　</w:t>
      </w:r>
      <w:r w:rsidRPr="00245C7A">
        <w:rPr>
          <w:rFonts w:hint="eastAsia"/>
          <w:sz w:val="24"/>
          <w:szCs w:val="24"/>
        </w:rPr>
        <w:t>最高裁の結論の要旨</w:t>
      </w:r>
    </w:p>
    <w:p w:rsidR="00374A9E" w:rsidRPr="00245C7A" w:rsidRDefault="00374A9E" w:rsidP="004E2DD6">
      <w:pPr>
        <w:ind w:leftChars="449" w:left="1417" w:hangingChars="115" w:hanging="316"/>
        <w:rPr>
          <w:sz w:val="24"/>
          <w:szCs w:val="24"/>
        </w:rPr>
      </w:pPr>
      <w:r w:rsidRPr="00245C7A">
        <w:rPr>
          <w:rFonts w:hint="eastAsia"/>
          <w:sz w:val="24"/>
          <w:szCs w:val="24"/>
        </w:rPr>
        <w:t>①試用期間設定による解約権の留保は，大学卒業者の新規採用にあたり，採否決定の当初においては，その者の資質，性格，能力その他の適格性の有無に関連する事項について必要な調査を行い，適切な判定資料を十分に収集することができないため，後日における調査や観察に基づく最終的決定を留保する趣旨であり合理性はある</w:t>
      </w:r>
    </w:p>
    <w:p w:rsidR="00374A9E" w:rsidRPr="00245C7A" w:rsidRDefault="00374A9E" w:rsidP="004E2DD6">
      <w:pPr>
        <w:ind w:leftChars="449" w:left="1417" w:hangingChars="115" w:hanging="316"/>
        <w:rPr>
          <w:sz w:val="24"/>
          <w:szCs w:val="24"/>
        </w:rPr>
      </w:pPr>
      <w:r w:rsidRPr="00245C7A">
        <w:rPr>
          <w:rFonts w:hint="eastAsia"/>
          <w:sz w:val="24"/>
          <w:szCs w:val="24"/>
        </w:rPr>
        <w:t>②他方，一旦，特定企業との間に一定の試用期間を付した雇用関係に入った者は、本採用、すなわち当該企業との雇用関係の継続についての期待の下に、他企業への就職の機会と可能性を放棄したものである</w:t>
      </w:r>
    </w:p>
    <w:p w:rsidR="00374A9E" w:rsidRPr="00245C7A" w:rsidRDefault="00374A9E" w:rsidP="004E2DD6">
      <w:pPr>
        <w:ind w:leftChars="449" w:left="1417" w:hangingChars="115" w:hanging="316"/>
        <w:rPr>
          <w:sz w:val="24"/>
          <w:szCs w:val="24"/>
        </w:rPr>
      </w:pPr>
      <w:r w:rsidRPr="00245C7A">
        <w:rPr>
          <w:rFonts w:hint="eastAsia"/>
          <w:sz w:val="24"/>
          <w:szCs w:val="24"/>
        </w:rPr>
        <w:lastRenderedPageBreak/>
        <w:t>③解約権留保の趣旨、目的に照らして、</w:t>
      </w:r>
      <w:r w:rsidRPr="00245C7A">
        <w:rPr>
          <w:rFonts w:hint="eastAsia"/>
          <w:bCs/>
          <w:sz w:val="24"/>
          <w:szCs w:val="24"/>
        </w:rPr>
        <w:t>客観的に合理的な理由が存し社会通念上相当として是認されうる場合にのみ許されるもの</w:t>
      </w:r>
      <w:r w:rsidRPr="00245C7A">
        <w:rPr>
          <w:rFonts w:hint="eastAsia"/>
          <w:sz w:val="24"/>
          <w:szCs w:val="24"/>
        </w:rPr>
        <w:t>と解するのが相当である</w:t>
      </w:r>
    </w:p>
    <w:p w:rsidR="00374A9E" w:rsidRPr="00245C7A" w:rsidRDefault="00374A9E" w:rsidP="004E2DD6">
      <w:pPr>
        <w:ind w:leftChars="449" w:left="1417" w:hangingChars="115" w:hanging="316"/>
        <w:rPr>
          <w:sz w:val="24"/>
          <w:szCs w:val="24"/>
        </w:rPr>
      </w:pPr>
      <w:r w:rsidRPr="00245C7A">
        <w:rPr>
          <w:rFonts w:hint="eastAsia"/>
          <w:sz w:val="24"/>
          <w:szCs w:val="24"/>
        </w:rPr>
        <w:t>④企業者が、採用決定後における調査の結果により、または</w:t>
      </w:r>
      <w:r w:rsidRPr="00245C7A">
        <w:rPr>
          <w:rFonts w:hint="eastAsia"/>
          <w:bCs/>
          <w:sz w:val="24"/>
          <w:szCs w:val="24"/>
        </w:rPr>
        <w:t>試用中の勤務状態等により、当初知ることができず、また知ることが期待できないような事実</w:t>
      </w:r>
      <w:r w:rsidRPr="00245C7A">
        <w:rPr>
          <w:rFonts w:hint="eastAsia"/>
          <w:sz w:val="24"/>
          <w:szCs w:val="24"/>
        </w:rPr>
        <w:t>を知るに至った場合において、そのような事実に照らしその者を引き続き当該企業に雇用しておくのが適当でないと判断することが、上記解約権留保の趣旨、目的に徴して、客観的に相当であると認められる場合には、さきに留保した解約権を行使することができる</w:t>
      </w:r>
    </w:p>
    <w:p w:rsidR="00374A9E" w:rsidRPr="00245C7A" w:rsidRDefault="00C22B95" w:rsidP="00A222A9">
      <w:pPr>
        <w:rPr>
          <w:sz w:val="24"/>
          <w:szCs w:val="24"/>
        </w:rPr>
      </w:pPr>
      <w:r>
        <w:rPr>
          <w:rFonts w:hint="eastAsia"/>
          <w:sz w:val="24"/>
          <w:szCs w:val="24"/>
        </w:rPr>
        <w:t xml:space="preserve">　　⑷　</w:t>
      </w:r>
      <w:r w:rsidR="00374A9E" w:rsidRPr="00245C7A">
        <w:rPr>
          <w:rFonts w:hint="eastAsia"/>
          <w:sz w:val="24"/>
          <w:szCs w:val="24"/>
        </w:rPr>
        <w:t>ポイント</w:t>
      </w:r>
    </w:p>
    <w:p w:rsidR="00374A9E" w:rsidRPr="00245C7A" w:rsidRDefault="00374A9E" w:rsidP="004E2DD6">
      <w:pPr>
        <w:ind w:firstLineChars="400" w:firstLine="1101"/>
        <w:rPr>
          <w:sz w:val="24"/>
          <w:szCs w:val="24"/>
        </w:rPr>
      </w:pPr>
      <w:r w:rsidRPr="00245C7A">
        <w:rPr>
          <w:rFonts w:hint="eastAsia"/>
          <w:sz w:val="24"/>
          <w:szCs w:val="24"/>
        </w:rPr>
        <w:t>①</w:t>
      </w:r>
      <w:r w:rsidRPr="00245C7A">
        <w:rPr>
          <w:rFonts w:hint="eastAsia"/>
          <w:bCs/>
          <w:sz w:val="24"/>
          <w:szCs w:val="24"/>
        </w:rPr>
        <w:t>本採用拒否のハードルは高い</w:t>
      </w:r>
      <w:r w:rsidRPr="00245C7A">
        <w:rPr>
          <w:rFonts w:hint="eastAsia"/>
          <w:sz w:val="24"/>
          <w:szCs w:val="24"/>
        </w:rPr>
        <w:t>と考えて，採用自体を慎重に行う。</w:t>
      </w:r>
    </w:p>
    <w:p w:rsidR="00374A9E" w:rsidRPr="00245C7A" w:rsidRDefault="00374A9E" w:rsidP="004E2DD6">
      <w:pPr>
        <w:ind w:firstLineChars="400" w:firstLine="1101"/>
        <w:rPr>
          <w:sz w:val="24"/>
          <w:szCs w:val="24"/>
        </w:rPr>
      </w:pPr>
      <w:r w:rsidRPr="00245C7A">
        <w:rPr>
          <w:rFonts w:hint="eastAsia"/>
          <w:sz w:val="24"/>
          <w:szCs w:val="24"/>
        </w:rPr>
        <w:t>②採用通知に，</w:t>
      </w:r>
      <w:r w:rsidRPr="00245C7A">
        <w:rPr>
          <w:rFonts w:hint="eastAsia"/>
          <w:bCs/>
          <w:sz w:val="24"/>
          <w:szCs w:val="24"/>
        </w:rPr>
        <w:t>本採用拒否事由を明記</w:t>
      </w:r>
      <w:r w:rsidRPr="00245C7A">
        <w:rPr>
          <w:rFonts w:hint="eastAsia"/>
          <w:sz w:val="24"/>
          <w:szCs w:val="24"/>
        </w:rPr>
        <w:t>しておく。</w:t>
      </w:r>
    </w:p>
    <w:p w:rsidR="00374A9E" w:rsidRPr="00245C7A" w:rsidRDefault="00374A9E" w:rsidP="004E2DD6">
      <w:pPr>
        <w:ind w:leftChars="449" w:left="1417" w:hangingChars="115" w:hanging="316"/>
        <w:rPr>
          <w:sz w:val="24"/>
          <w:szCs w:val="24"/>
        </w:rPr>
      </w:pPr>
      <w:r w:rsidRPr="00245C7A">
        <w:rPr>
          <w:rFonts w:hint="eastAsia"/>
          <w:sz w:val="24"/>
          <w:szCs w:val="24"/>
        </w:rPr>
        <w:t>③本採用拒否事由は，客観的合理的な理由がある，社会通念上の相当性のあるもので，しかも，採用時に知ることができなかった事情で，雇用の継続が難しいような事由とする。</w:t>
      </w:r>
    </w:p>
    <w:p w:rsidR="00374A9E" w:rsidRPr="00245C7A" w:rsidRDefault="00374A9E" w:rsidP="004E2DD6">
      <w:pPr>
        <w:ind w:leftChars="421" w:left="1032"/>
        <w:rPr>
          <w:sz w:val="24"/>
          <w:szCs w:val="24"/>
        </w:rPr>
      </w:pPr>
      <w:r w:rsidRPr="00245C7A">
        <w:rPr>
          <w:rFonts w:hint="eastAsia"/>
          <w:sz w:val="24"/>
          <w:szCs w:val="24"/>
        </w:rPr>
        <w:t>例：著しい健康悪化・勤務態度不良・能力不足・業務命令違反など</w:t>
      </w:r>
    </w:p>
    <w:p w:rsidR="00374A9E" w:rsidRDefault="00374A9E" w:rsidP="00A222A9">
      <w:pPr>
        <w:rPr>
          <w:sz w:val="24"/>
          <w:szCs w:val="24"/>
        </w:rPr>
      </w:pPr>
    </w:p>
    <w:p w:rsidR="006B662C" w:rsidRDefault="006B662C" w:rsidP="00A222A9">
      <w:pPr>
        <w:rPr>
          <w:sz w:val="24"/>
          <w:szCs w:val="24"/>
        </w:rPr>
      </w:pPr>
    </w:p>
    <w:p w:rsidR="006B662C" w:rsidRDefault="006B662C" w:rsidP="00A222A9">
      <w:pPr>
        <w:rPr>
          <w:sz w:val="24"/>
          <w:szCs w:val="24"/>
        </w:rPr>
      </w:pPr>
    </w:p>
    <w:p w:rsidR="006B662C" w:rsidRDefault="006B662C" w:rsidP="00A222A9">
      <w:pPr>
        <w:rPr>
          <w:sz w:val="24"/>
          <w:szCs w:val="24"/>
        </w:rPr>
      </w:pPr>
    </w:p>
    <w:p w:rsidR="006B662C" w:rsidRDefault="006B662C" w:rsidP="00A222A9">
      <w:pPr>
        <w:rPr>
          <w:sz w:val="24"/>
          <w:szCs w:val="24"/>
        </w:rPr>
      </w:pPr>
    </w:p>
    <w:p w:rsidR="006B662C" w:rsidRDefault="006B662C" w:rsidP="00A222A9">
      <w:pPr>
        <w:rPr>
          <w:sz w:val="24"/>
          <w:szCs w:val="24"/>
        </w:rPr>
      </w:pPr>
    </w:p>
    <w:p w:rsidR="006B662C" w:rsidRDefault="006B662C" w:rsidP="00A222A9">
      <w:pPr>
        <w:rPr>
          <w:sz w:val="24"/>
          <w:szCs w:val="24"/>
        </w:rPr>
      </w:pPr>
    </w:p>
    <w:p w:rsidR="006B662C" w:rsidRDefault="006B662C" w:rsidP="00A222A9">
      <w:pPr>
        <w:rPr>
          <w:sz w:val="24"/>
          <w:szCs w:val="24"/>
        </w:rPr>
      </w:pPr>
    </w:p>
    <w:p w:rsidR="006B662C" w:rsidRPr="00245C7A" w:rsidRDefault="006B662C" w:rsidP="00A222A9">
      <w:pPr>
        <w:rPr>
          <w:rFonts w:hint="eastAsia"/>
          <w:sz w:val="24"/>
          <w:szCs w:val="24"/>
        </w:rPr>
      </w:pPr>
    </w:p>
    <w:p w:rsidR="00374A9E" w:rsidRDefault="00C22B95" w:rsidP="00A222A9">
      <w:pPr>
        <w:rPr>
          <w:sz w:val="24"/>
          <w:szCs w:val="24"/>
        </w:rPr>
      </w:pPr>
      <w:r>
        <w:rPr>
          <w:rFonts w:hint="eastAsia"/>
          <w:sz w:val="24"/>
          <w:szCs w:val="24"/>
        </w:rPr>
        <w:lastRenderedPageBreak/>
        <w:t>第３　事例３</w:t>
      </w:r>
    </w:p>
    <w:p w:rsidR="006B662C" w:rsidRPr="006B662C" w:rsidRDefault="006B662C" w:rsidP="006B662C">
      <w:pPr>
        <w:ind w:left="550" w:hangingChars="200" w:hanging="550"/>
        <w:rPr>
          <w:sz w:val="24"/>
          <w:szCs w:val="24"/>
        </w:rPr>
      </w:pPr>
      <w:r w:rsidRPr="006B662C">
        <w:rPr>
          <w:rFonts w:hint="eastAsia"/>
          <w:sz w:val="24"/>
          <w:szCs w:val="24"/>
        </w:rPr>
        <w:t xml:space="preserve">　①</w:t>
      </w:r>
      <w:r>
        <w:rPr>
          <w:rFonts w:hint="eastAsia"/>
          <w:sz w:val="24"/>
          <w:szCs w:val="24"/>
        </w:rPr>
        <w:t xml:space="preserve">　</w:t>
      </w:r>
      <w:r w:rsidRPr="006B662C">
        <w:rPr>
          <w:rFonts w:hint="eastAsia"/>
          <w:sz w:val="24"/>
          <w:szCs w:val="24"/>
        </w:rPr>
        <w:t>Ｆ社長は，近年のグローバル化の流れの中で，国際的に活躍できる人材をさらに増やしたいと考え，海外研修制度・海外留学制度を整え，これを新卒採用の際に，アピールして，応募者を増やし，実際の採用人数も増やした。</w:t>
      </w:r>
    </w:p>
    <w:p w:rsidR="006B662C" w:rsidRPr="006B662C" w:rsidRDefault="006B662C" w:rsidP="006B662C">
      <w:pPr>
        <w:ind w:leftChars="100" w:left="520" w:hangingChars="100" w:hanging="275"/>
        <w:rPr>
          <w:sz w:val="24"/>
          <w:szCs w:val="24"/>
        </w:rPr>
      </w:pPr>
      <w:r w:rsidRPr="006B662C">
        <w:rPr>
          <w:rFonts w:hint="eastAsia"/>
          <w:sz w:val="24"/>
          <w:szCs w:val="24"/>
        </w:rPr>
        <w:t>②</w:t>
      </w:r>
      <w:r>
        <w:rPr>
          <w:rFonts w:hint="eastAsia"/>
          <w:sz w:val="24"/>
          <w:szCs w:val="24"/>
        </w:rPr>
        <w:t xml:space="preserve">　</w:t>
      </w:r>
      <w:r w:rsidRPr="006B662C">
        <w:rPr>
          <w:rFonts w:hint="eastAsia"/>
          <w:sz w:val="24"/>
          <w:szCs w:val="24"/>
        </w:rPr>
        <w:t>ただし，海外研修制度・海外留学制度を利用した従業員がすぐにやめてしまったりしたら，会社にとって大きな損失であると考え，同制度利用後，一定期間内に退職した場合には，その費用を返還させる制度とした。</w:t>
      </w:r>
    </w:p>
    <w:p w:rsidR="006B662C" w:rsidRDefault="006B662C" w:rsidP="00A222A9">
      <w:pPr>
        <w:rPr>
          <w:sz w:val="24"/>
          <w:szCs w:val="24"/>
        </w:rPr>
      </w:pPr>
    </w:p>
    <w:p w:rsidR="006B662C" w:rsidRDefault="006B662C" w:rsidP="00A222A9">
      <w:pPr>
        <w:rPr>
          <w:rFonts w:hint="eastAsia"/>
          <w:sz w:val="24"/>
          <w:szCs w:val="24"/>
        </w:rPr>
      </w:pPr>
    </w:p>
    <w:p w:rsidR="00374A9E" w:rsidRPr="00245C7A" w:rsidRDefault="00C22B95" w:rsidP="00A222A9">
      <w:pPr>
        <w:rPr>
          <w:sz w:val="24"/>
          <w:szCs w:val="24"/>
        </w:rPr>
      </w:pPr>
      <w:r>
        <w:rPr>
          <w:rFonts w:hint="eastAsia"/>
          <w:sz w:val="24"/>
          <w:szCs w:val="24"/>
        </w:rPr>
        <w:t xml:space="preserve">　１　</w:t>
      </w:r>
      <w:r w:rsidR="00374A9E" w:rsidRPr="00245C7A">
        <w:rPr>
          <w:rFonts w:hint="eastAsia"/>
          <w:sz w:val="24"/>
          <w:szCs w:val="24"/>
        </w:rPr>
        <w:t>問題の所在</w:t>
      </w:r>
    </w:p>
    <w:p w:rsidR="00374A9E" w:rsidRPr="00245C7A" w:rsidRDefault="00374A9E" w:rsidP="00A222A9">
      <w:pPr>
        <w:ind w:firstLineChars="300" w:firstLine="825"/>
        <w:rPr>
          <w:sz w:val="24"/>
          <w:szCs w:val="24"/>
        </w:rPr>
      </w:pPr>
      <w:r w:rsidRPr="00245C7A">
        <w:rPr>
          <w:rFonts w:hint="eastAsia"/>
          <w:sz w:val="24"/>
          <w:szCs w:val="24"/>
        </w:rPr>
        <w:t>①大原則：契約の内容は，当事者間で自由に決められる</w:t>
      </w:r>
      <w:r w:rsidRPr="00245C7A">
        <w:rPr>
          <w:rFonts w:hint="eastAsia"/>
          <w:sz w:val="24"/>
          <w:szCs w:val="24"/>
        </w:rPr>
        <w:br/>
      </w:r>
      <w:r w:rsidRPr="00245C7A">
        <w:rPr>
          <w:rFonts w:hint="eastAsia"/>
          <w:sz w:val="24"/>
          <w:szCs w:val="24"/>
        </w:rPr>
        <w:t xml:space="preserve">　　　</w:t>
      </w:r>
      <w:r w:rsidR="004E2DD6">
        <w:rPr>
          <w:rFonts w:hint="eastAsia"/>
          <w:sz w:val="24"/>
          <w:szCs w:val="24"/>
        </w:rPr>
        <w:t xml:space="preserve">　</w:t>
      </w:r>
      <w:r w:rsidRPr="00245C7A">
        <w:rPr>
          <w:rFonts w:hint="eastAsia"/>
          <w:sz w:val="24"/>
          <w:szCs w:val="24"/>
        </w:rPr>
        <w:t>⇒「契約自由の原則」</w:t>
      </w:r>
    </w:p>
    <w:p w:rsidR="00374A9E" w:rsidRPr="00245C7A" w:rsidRDefault="00374A9E" w:rsidP="004E2DD6">
      <w:pPr>
        <w:ind w:leftChars="336" w:left="1132" w:hangingChars="112" w:hanging="308"/>
        <w:rPr>
          <w:sz w:val="24"/>
          <w:szCs w:val="24"/>
        </w:rPr>
      </w:pPr>
      <w:r w:rsidRPr="00245C7A">
        <w:rPr>
          <w:rFonts w:hint="eastAsia"/>
          <w:sz w:val="24"/>
          <w:szCs w:val="24"/>
        </w:rPr>
        <w:t>②労働基準法１６条⇒「使用者は、労働契約の不履行について</w:t>
      </w:r>
      <w:r w:rsidRPr="00245C7A">
        <w:rPr>
          <w:rFonts w:hint="eastAsia"/>
          <w:bCs/>
          <w:sz w:val="24"/>
          <w:szCs w:val="24"/>
        </w:rPr>
        <w:t>違約金</w:t>
      </w:r>
      <w:r w:rsidRPr="00245C7A">
        <w:rPr>
          <w:rFonts w:hint="eastAsia"/>
          <w:sz w:val="24"/>
          <w:szCs w:val="24"/>
        </w:rPr>
        <w:t>を定め、又は</w:t>
      </w:r>
      <w:r w:rsidRPr="00245C7A">
        <w:rPr>
          <w:rFonts w:hint="eastAsia"/>
          <w:bCs/>
          <w:sz w:val="24"/>
          <w:szCs w:val="24"/>
        </w:rPr>
        <w:t>損害賠償額</w:t>
      </w:r>
      <w:r w:rsidRPr="00245C7A">
        <w:rPr>
          <w:rFonts w:hint="eastAsia"/>
          <w:sz w:val="24"/>
          <w:szCs w:val="24"/>
        </w:rPr>
        <w:t>を予定する契約をしてはならない。」</w:t>
      </w:r>
      <w:r w:rsidRPr="00245C7A">
        <w:rPr>
          <w:rFonts w:hint="eastAsia"/>
          <w:sz w:val="24"/>
          <w:szCs w:val="24"/>
        </w:rPr>
        <w:br/>
      </w:r>
      <w:r w:rsidRPr="00245C7A">
        <w:rPr>
          <w:rFonts w:hint="eastAsia"/>
          <w:sz w:val="24"/>
          <w:szCs w:val="24"/>
        </w:rPr>
        <w:t>⇒労働者保護・不当な身柄拘束の防止の観点</w:t>
      </w:r>
    </w:p>
    <w:p w:rsidR="0053654B" w:rsidRDefault="00374A9E" w:rsidP="004E2DD6">
      <w:pPr>
        <w:ind w:leftChars="336" w:left="1132" w:hangingChars="112" w:hanging="308"/>
        <w:rPr>
          <w:sz w:val="24"/>
          <w:szCs w:val="24"/>
        </w:rPr>
      </w:pPr>
      <w:r w:rsidRPr="00245C7A">
        <w:rPr>
          <w:rFonts w:hint="eastAsia"/>
          <w:sz w:val="24"/>
          <w:szCs w:val="24"/>
        </w:rPr>
        <w:t>③「ある研修を受けてから１年以内に退職した場合には，その研修費用を従業員が負担することになる」というような契約は，実質的には，</w:t>
      </w:r>
      <w:r w:rsidRPr="00245C7A">
        <w:rPr>
          <w:rFonts w:hint="eastAsia"/>
          <w:sz w:val="24"/>
          <w:szCs w:val="24"/>
          <w:u w:val="single"/>
        </w:rPr>
        <w:t>一定期間勤務すること</w:t>
      </w:r>
      <w:r w:rsidRPr="00245C7A">
        <w:rPr>
          <w:rFonts w:hint="eastAsia"/>
          <w:sz w:val="24"/>
          <w:szCs w:val="24"/>
        </w:rPr>
        <w:t>についての</w:t>
      </w:r>
      <w:r w:rsidRPr="00245C7A">
        <w:rPr>
          <w:rFonts w:hint="eastAsia"/>
          <w:bCs/>
          <w:sz w:val="24"/>
          <w:szCs w:val="24"/>
        </w:rPr>
        <w:t>違約金</w:t>
      </w:r>
      <w:r w:rsidRPr="00245C7A">
        <w:rPr>
          <w:rFonts w:hint="eastAsia"/>
          <w:sz w:val="24"/>
          <w:szCs w:val="24"/>
        </w:rPr>
        <w:t>・</w:t>
      </w:r>
      <w:r w:rsidRPr="00245C7A">
        <w:rPr>
          <w:rFonts w:hint="eastAsia"/>
          <w:bCs/>
          <w:sz w:val="24"/>
          <w:szCs w:val="24"/>
        </w:rPr>
        <w:t>損害賠償</w:t>
      </w:r>
      <w:r w:rsidRPr="00245C7A">
        <w:rPr>
          <w:rFonts w:hint="eastAsia"/>
          <w:sz w:val="24"/>
          <w:szCs w:val="24"/>
        </w:rPr>
        <w:t>と評価し得るため，そのような契約は労働基準法１６条に違反するかどうかが，問題となる。</w:t>
      </w:r>
    </w:p>
    <w:p w:rsidR="006B662C" w:rsidRPr="00245C7A" w:rsidRDefault="006B662C" w:rsidP="004E2DD6">
      <w:pPr>
        <w:ind w:leftChars="336" w:left="1132" w:hangingChars="112" w:hanging="308"/>
        <w:rPr>
          <w:rFonts w:hint="eastAsia"/>
          <w:sz w:val="24"/>
          <w:szCs w:val="24"/>
        </w:rPr>
      </w:pPr>
    </w:p>
    <w:p w:rsidR="004E2DD6" w:rsidRDefault="00C22B95" w:rsidP="00A222A9">
      <w:pPr>
        <w:rPr>
          <w:sz w:val="24"/>
          <w:szCs w:val="24"/>
        </w:rPr>
      </w:pPr>
      <w:r>
        <w:rPr>
          <w:rFonts w:hint="eastAsia"/>
          <w:sz w:val="24"/>
          <w:szCs w:val="24"/>
        </w:rPr>
        <w:t xml:space="preserve">　２　</w:t>
      </w:r>
      <w:r w:rsidR="00374A9E" w:rsidRPr="00245C7A">
        <w:rPr>
          <w:rFonts w:hint="eastAsia"/>
          <w:sz w:val="24"/>
          <w:szCs w:val="24"/>
        </w:rPr>
        <w:t>富士重工業事件（東京地裁平成１０年３月１７日判決）</w:t>
      </w:r>
    </w:p>
    <w:p w:rsidR="004E2DD6" w:rsidRDefault="004E7E20" w:rsidP="004E2DD6">
      <w:pPr>
        <w:ind w:leftChars="231" w:left="566" w:firstLineChars="93" w:firstLine="256"/>
        <w:rPr>
          <w:sz w:val="24"/>
          <w:szCs w:val="24"/>
        </w:rPr>
      </w:pPr>
      <w:r>
        <w:rPr>
          <w:rFonts w:hint="eastAsia"/>
          <w:sz w:val="24"/>
          <w:szCs w:val="24"/>
        </w:rPr>
        <w:t>研修終了後５年以内に退職する場合，海外研修の費用の全額また</w:t>
      </w:r>
      <w:r w:rsidR="004E2DD6">
        <w:rPr>
          <w:rFonts w:hint="eastAsia"/>
          <w:sz w:val="24"/>
          <w:szCs w:val="24"/>
        </w:rPr>
        <w:t>は</w:t>
      </w:r>
      <w:r w:rsidR="00374A9E" w:rsidRPr="00245C7A">
        <w:rPr>
          <w:rFonts w:hint="eastAsia"/>
          <w:sz w:val="24"/>
          <w:szCs w:val="24"/>
        </w:rPr>
        <w:t>一部を返済させるという規程に基づき，海外研修の費用４５２万円を</w:t>
      </w:r>
      <w:r w:rsidR="00374A9E" w:rsidRPr="00245C7A">
        <w:rPr>
          <w:rFonts w:hint="eastAsia"/>
          <w:sz w:val="24"/>
          <w:szCs w:val="24"/>
        </w:rPr>
        <w:lastRenderedPageBreak/>
        <w:t>請求した。</w:t>
      </w:r>
    </w:p>
    <w:p w:rsidR="004E7E20" w:rsidRDefault="00374A9E" w:rsidP="004E2DD6">
      <w:pPr>
        <w:ind w:leftChars="231" w:left="566" w:firstLineChars="93" w:firstLine="256"/>
        <w:rPr>
          <w:sz w:val="24"/>
          <w:szCs w:val="24"/>
        </w:rPr>
      </w:pPr>
      <w:r w:rsidRPr="00245C7A">
        <w:rPr>
          <w:rFonts w:hint="eastAsia"/>
          <w:sz w:val="24"/>
          <w:szCs w:val="24"/>
        </w:rPr>
        <w:t>派遣先が子会社であり，研修期間中も会社の業務に従事していた等の事情があった</w:t>
      </w:r>
    </w:p>
    <w:p w:rsidR="009C3F2E" w:rsidRPr="00245C7A" w:rsidRDefault="00C22B95" w:rsidP="00A222A9">
      <w:pPr>
        <w:rPr>
          <w:sz w:val="24"/>
          <w:szCs w:val="24"/>
        </w:rPr>
      </w:pPr>
      <w:r>
        <w:rPr>
          <w:rFonts w:hint="eastAsia"/>
          <w:sz w:val="24"/>
          <w:szCs w:val="24"/>
        </w:rPr>
        <w:t xml:space="preserve">　</w:t>
      </w:r>
      <w:r w:rsidR="00374A9E" w:rsidRPr="00245C7A">
        <w:rPr>
          <w:rFonts w:hint="eastAsia"/>
          <w:sz w:val="24"/>
          <w:szCs w:val="24"/>
        </w:rPr>
        <w:t xml:space="preserve">　</w:t>
      </w:r>
      <w:r w:rsidR="00374A9E" w:rsidRPr="00245C7A">
        <w:rPr>
          <w:rFonts w:ascii="ＭＳ 明朝" w:hAnsi="ＭＳ 明朝" w:cs="ＭＳ 明朝"/>
          <w:sz w:val="24"/>
          <w:szCs w:val="24"/>
        </w:rPr>
        <w:t>⇒</w:t>
      </w:r>
      <w:r w:rsidR="00374A9E" w:rsidRPr="00245C7A">
        <w:rPr>
          <w:sz w:val="24"/>
          <w:szCs w:val="24"/>
        </w:rPr>
        <w:t xml:space="preserve">　労基法１６条違反　</w:t>
      </w:r>
      <w:r w:rsidR="00374A9E" w:rsidRPr="00245C7A">
        <w:rPr>
          <w:rFonts w:ascii="ＭＳ 明朝" w:hAnsi="ＭＳ 明朝" w:cs="ＭＳ 明朝"/>
          <w:sz w:val="24"/>
          <w:szCs w:val="24"/>
        </w:rPr>
        <w:t>⇒</w:t>
      </w:r>
      <w:r w:rsidR="00374A9E" w:rsidRPr="00245C7A">
        <w:rPr>
          <w:sz w:val="24"/>
          <w:szCs w:val="24"/>
        </w:rPr>
        <w:t xml:space="preserve">　無効</w:t>
      </w:r>
    </w:p>
    <w:p w:rsidR="00374A9E" w:rsidRPr="00245C7A" w:rsidRDefault="00374A9E" w:rsidP="00A222A9">
      <w:pPr>
        <w:rPr>
          <w:sz w:val="24"/>
          <w:szCs w:val="24"/>
        </w:rPr>
      </w:pPr>
    </w:p>
    <w:p w:rsidR="00374A9E" w:rsidRPr="00245C7A" w:rsidRDefault="00C22B95" w:rsidP="00A222A9">
      <w:pPr>
        <w:ind w:leftChars="100" w:left="520" w:hangingChars="100" w:hanging="275"/>
        <w:rPr>
          <w:sz w:val="24"/>
          <w:szCs w:val="24"/>
        </w:rPr>
      </w:pPr>
      <w:r>
        <w:rPr>
          <w:rFonts w:hint="eastAsia"/>
          <w:sz w:val="24"/>
          <w:szCs w:val="24"/>
        </w:rPr>
        <w:t xml:space="preserve">３　</w:t>
      </w:r>
      <w:r w:rsidR="00374A9E" w:rsidRPr="00245C7A">
        <w:rPr>
          <w:rFonts w:hint="eastAsia"/>
          <w:sz w:val="24"/>
          <w:szCs w:val="24"/>
        </w:rPr>
        <w:t>長谷工コーポレーション事件（東京地裁平成９年５月２６日判決）</w:t>
      </w:r>
      <w:r w:rsidR="00374A9E" w:rsidRPr="00245C7A">
        <w:rPr>
          <w:sz w:val="24"/>
          <w:szCs w:val="24"/>
        </w:rPr>
        <w:br/>
      </w:r>
      <w:r w:rsidR="00374A9E" w:rsidRPr="00245C7A">
        <w:rPr>
          <w:rFonts w:hint="eastAsia"/>
          <w:sz w:val="24"/>
          <w:szCs w:val="24"/>
        </w:rPr>
        <w:t xml:space="preserve">　留学から帰国後，一定期間を経ず特別な理由なく退職する場合，海外留学費用を返済するという約束に基づき，約４６６万円を請求した。</w:t>
      </w:r>
      <w:r w:rsidR="00374A9E" w:rsidRPr="00245C7A">
        <w:rPr>
          <w:sz w:val="24"/>
          <w:szCs w:val="24"/>
        </w:rPr>
        <w:br/>
      </w:r>
      <w:r w:rsidR="00374A9E" w:rsidRPr="00245C7A">
        <w:rPr>
          <w:rFonts w:hint="eastAsia"/>
          <w:sz w:val="24"/>
          <w:szCs w:val="24"/>
        </w:rPr>
        <w:t xml:space="preserve">　留学応募は自由，留学先等も本人が選択，学位取得は業務に役立つわけではない等の事情があった。</w:t>
      </w:r>
      <w:r w:rsidR="00374A9E" w:rsidRPr="00245C7A">
        <w:rPr>
          <w:sz w:val="24"/>
          <w:szCs w:val="24"/>
        </w:rPr>
        <w:br/>
      </w:r>
      <w:r w:rsidR="00374A9E" w:rsidRPr="00245C7A">
        <w:rPr>
          <w:rFonts w:hint="eastAsia"/>
          <w:sz w:val="24"/>
          <w:szCs w:val="24"/>
        </w:rPr>
        <w:t xml:space="preserve">　一定期間勤務した場合は，返還債務を免除する特約付きの金銭消費貸借契約と認定された。</w:t>
      </w:r>
      <w:r w:rsidR="00374A9E" w:rsidRPr="00245C7A">
        <w:rPr>
          <w:sz w:val="24"/>
          <w:szCs w:val="24"/>
        </w:rPr>
        <w:br/>
      </w:r>
      <w:r w:rsidR="00374A9E" w:rsidRPr="00245C7A">
        <w:rPr>
          <w:rFonts w:ascii="ＭＳ 明朝" w:hAnsi="ＭＳ 明朝" w:cs="ＭＳ 明朝"/>
          <w:sz w:val="24"/>
          <w:szCs w:val="24"/>
        </w:rPr>
        <w:t>⇒</w:t>
      </w:r>
      <w:r w:rsidR="00374A9E" w:rsidRPr="00245C7A">
        <w:rPr>
          <w:sz w:val="24"/>
          <w:szCs w:val="24"/>
        </w:rPr>
        <w:t xml:space="preserve">　労基法１６条に違反しない　</w:t>
      </w:r>
      <w:r w:rsidR="00374A9E" w:rsidRPr="00245C7A">
        <w:rPr>
          <w:rFonts w:ascii="ＭＳ 明朝" w:hAnsi="ＭＳ 明朝" w:cs="ＭＳ 明朝"/>
          <w:sz w:val="24"/>
          <w:szCs w:val="24"/>
        </w:rPr>
        <w:t>⇒</w:t>
      </w:r>
      <w:r w:rsidR="00374A9E" w:rsidRPr="00245C7A">
        <w:rPr>
          <w:sz w:val="24"/>
          <w:szCs w:val="24"/>
        </w:rPr>
        <w:t xml:space="preserve">　有効</w:t>
      </w:r>
    </w:p>
    <w:p w:rsidR="00374A9E" w:rsidRPr="00245C7A" w:rsidRDefault="00374A9E" w:rsidP="00A222A9">
      <w:pPr>
        <w:rPr>
          <w:sz w:val="24"/>
          <w:szCs w:val="24"/>
        </w:rPr>
      </w:pPr>
    </w:p>
    <w:p w:rsidR="004E7E20" w:rsidRDefault="00C22B95" w:rsidP="00A222A9">
      <w:pPr>
        <w:ind w:leftChars="100" w:left="795" w:hangingChars="200" w:hanging="550"/>
        <w:rPr>
          <w:sz w:val="24"/>
          <w:szCs w:val="24"/>
        </w:rPr>
      </w:pPr>
      <w:r>
        <w:rPr>
          <w:rFonts w:hint="eastAsia"/>
          <w:sz w:val="24"/>
          <w:szCs w:val="24"/>
        </w:rPr>
        <w:t xml:space="preserve">４　</w:t>
      </w:r>
      <w:r w:rsidR="00374A9E" w:rsidRPr="00245C7A">
        <w:rPr>
          <w:rFonts w:hint="eastAsia"/>
          <w:sz w:val="24"/>
          <w:szCs w:val="24"/>
        </w:rPr>
        <w:t>ポイント</w:t>
      </w:r>
    </w:p>
    <w:p w:rsidR="004E7E20" w:rsidRDefault="00374A9E" w:rsidP="00A222A9">
      <w:pPr>
        <w:ind w:leftChars="300" w:left="735"/>
        <w:rPr>
          <w:sz w:val="24"/>
          <w:szCs w:val="24"/>
        </w:rPr>
      </w:pPr>
      <w:r w:rsidRPr="00245C7A">
        <w:rPr>
          <w:rFonts w:hint="eastAsia"/>
          <w:sz w:val="24"/>
          <w:szCs w:val="24"/>
        </w:rPr>
        <w:t>①名目ではなく実質で判断する</w:t>
      </w:r>
      <w:r w:rsidRPr="00245C7A">
        <w:rPr>
          <w:sz w:val="24"/>
          <w:szCs w:val="24"/>
        </w:rPr>
        <w:br/>
      </w:r>
      <w:r w:rsidRPr="00245C7A">
        <w:rPr>
          <w:rFonts w:hint="eastAsia"/>
          <w:sz w:val="24"/>
          <w:szCs w:val="24"/>
        </w:rPr>
        <w:t xml:space="preserve">　　「違約金」・「損害賠償」という用語か否かで判断しない</w:t>
      </w:r>
      <w:r w:rsidRPr="00245C7A">
        <w:rPr>
          <w:sz w:val="24"/>
          <w:szCs w:val="24"/>
        </w:rPr>
        <w:br/>
      </w:r>
      <w:r w:rsidRPr="00245C7A">
        <w:rPr>
          <w:rFonts w:hint="eastAsia"/>
          <w:sz w:val="24"/>
          <w:szCs w:val="24"/>
        </w:rPr>
        <w:t>②研修・留学等を強制にせず，本人の自由意思で選択させる</w:t>
      </w:r>
    </w:p>
    <w:p w:rsidR="004E7E20" w:rsidRDefault="00374A9E" w:rsidP="00A222A9">
      <w:pPr>
        <w:ind w:leftChars="300" w:left="735"/>
        <w:rPr>
          <w:sz w:val="24"/>
          <w:szCs w:val="24"/>
        </w:rPr>
      </w:pPr>
      <w:r w:rsidRPr="00245C7A">
        <w:rPr>
          <w:rFonts w:hint="eastAsia"/>
          <w:sz w:val="24"/>
          <w:szCs w:val="24"/>
        </w:rPr>
        <w:t xml:space="preserve">　業務との関連性が薄いものや，従業員のキャリア支援としての意味合いが強いものについては，費用返還の定めは有効とされやすい</w:t>
      </w:r>
    </w:p>
    <w:p w:rsidR="00374A9E" w:rsidRPr="00245C7A" w:rsidRDefault="00374A9E" w:rsidP="00A222A9">
      <w:pPr>
        <w:ind w:leftChars="300" w:left="735"/>
        <w:rPr>
          <w:sz w:val="24"/>
          <w:szCs w:val="24"/>
        </w:rPr>
      </w:pPr>
      <w:r w:rsidRPr="00245C7A">
        <w:rPr>
          <w:rFonts w:hint="eastAsia"/>
          <w:sz w:val="24"/>
          <w:szCs w:val="24"/>
        </w:rPr>
        <w:t>③拘束期間をなるべく短くする</w:t>
      </w:r>
    </w:p>
    <w:p w:rsidR="00374A9E" w:rsidRDefault="00374A9E" w:rsidP="00A222A9">
      <w:pPr>
        <w:rPr>
          <w:sz w:val="24"/>
          <w:szCs w:val="24"/>
        </w:rPr>
      </w:pPr>
    </w:p>
    <w:p w:rsidR="00363B88" w:rsidRDefault="00363B88" w:rsidP="00A222A9">
      <w:pPr>
        <w:rPr>
          <w:sz w:val="24"/>
          <w:szCs w:val="24"/>
        </w:rPr>
      </w:pPr>
    </w:p>
    <w:p w:rsidR="00363B88" w:rsidRDefault="00363B88" w:rsidP="00A222A9">
      <w:pPr>
        <w:rPr>
          <w:sz w:val="24"/>
          <w:szCs w:val="24"/>
        </w:rPr>
      </w:pPr>
    </w:p>
    <w:p w:rsidR="00363B88" w:rsidRDefault="00363B88" w:rsidP="00A222A9">
      <w:pPr>
        <w:rPr>
          <w:sz w:val="24"/>
          <w:szCs w:val="24"/>
        </w:rPr>
      </w:pPr>
    </w:p>
    <w:p w:rsidR="00363B88" w:rsidRDefault="00363B88" w:rsidP="00A222A9">
      <w:pPr>
        <w:rPr>
          <w:rFonts w:hint="eastAsia"/>
          <w:sz w:val="24"/>
          <w:szCs w:val="24"/>
        </w:rPr>
      </w:pPr>
    </w:p>
    <w:p w:rsidR="00374A9E" w:rsidRPr="00245C7A" w:rsidRDefault="00C22B95" w:rsidP="00A222A9">
      <w:pPr>
        <w:rPr>
          <w:sz w:val="24"/>
          <w:szCs w:val="24"/>
        </w:rPr>
      </w:pPr>
      <w:r>
        <w:rPr>
          <w:rFonts w:hint="eastAsia"/>
          <w:sz w:val="24"/>
          <w:szCs w:val="24"/>
        </w:rPr>
        <w:lastRenderedPageBreak/>
        <w:t xml:space="preserve">第４　</w:t>
      </w:r>
      <w:r w:rsidR="00374A9E" w:rsidRPr="00245C7A">
        <w:rPr>
          <w:rFonts w:hint="eastAsia"/>
          <w:sz w:val="24"/>
          <w:szCs w:val="24"/>
        </w:rPr>
        <w:t>訴訟と労働審判の比較</w:t>
      </w:r>
    </w:p>
    <w:p w:rsidR="00374A9E" w:rsidRPr="00245C7A" w:rsidRDefault="00C22B95" w:rsidP="00A222A9">
      <w:pPr>
        <w:ind w:firstLineChars="100" w:firstLine="275"/>
        <w:rPr>
          <w:sz w:val="24"/>
          <w:szCs w:val="24"/>
        </w:rPr>
      </w:pPr>
      <w:r>
        <w:rPr>
          <w:rFonts w:hint="eastAsia"/>
          <w:sz w:val="24"/>
          <w:szCs w:val="24"/>
        </w:rPr>
        <w:t xml:space="preserve">１　</w:t>
      </w:r>
      <w:r w:rsidR="00374A9E" w:rsidRPr="00245C7A">
        <w:rPr>
          <w:rFonts w:hint="eastAsia"/>
          <w:sz w:val="24"/>
          <w:szCs w:val="24"/>
        </w:rPr>
        <w:t>訴訟</w:t>
      </w:r>
    </w:p>
    <w:p w:rsidR="00374A9E" w:rsidRPr="00245C7A" w:rsidRDefault="00374A9E" w:rsidP="00A222A9">
      <w:pPr>
        <w:ind w:firstLineChars="300" w:firstLine="825"/>
        <w:rPr>
          <w:sz w:val="24"/>
          <w:szCs w:val="24"/>
        </w:rPr>
      </w:pPr>
      <w:r w:rsidRPr="00245C7A">
        <w:rPr>
          <w:rFonts w:hint="eastAsia"/>
          <w:sz w:val="24"/>
          <w:szCs w:val="24"/>
        </w:rPr>
        <w:t>・訴状を作成して提出する</w:t>
      </w:r>
    </w:p>
    <w:p w:rsidR="00374A9E" w:rsidRPr="00245C7A" w:rsidRDefault="00374A9E" w:rsidP="00A222A9">
      <w:pPr>
        <w:ind w:firstLineChars="300" w:firstLine="825"/>
        <w:rPr>
          <w:sz w:val="24"/>
          <w:szCs w:val="24"/>
        </w:rPr>
      </w:pPr>
      <w:r w:rsidRPr="00245C7A">
        <w:rPr>
          <w:rFonts w:hint="eastAsia"/>
          <w:sz w:val="24"/>
          <w:szCs w:val="24"/>
        </w:rPr>
        <w:t>・提出後，１か月程度で，第１回口頭弁論期日が設定される</w:t>
      </w:r>
    </w:p>
    <w:p w:rsidR="00374A9E" w:rsidRPr="00245C7A" w:rsidRDefault="00374A9E" w:rsidP="00A222A9">
      <w:pPr>
        <w:ind w:firstLineChars="300" w:firstLine="825"/>
        <w:rPr>
          <w:sz w:val="24"/>
          <w:szCs w:val="24"/>
        </w:rPr>
      </w:pPr>
      <w:r w:rsidRPr="00245C7A">
        <w:rPr>
          <w:rFonts w:hint="eastAsia"/>
          <w:sz w:val="24"/>
          <w:szCs w:val="24"/>
        </w:rPr>
        <w:t>・被告が答弁書を提出する（地裁の場合，初回</w:t>
      </w:r>
      <w:r w:rsidR="00C22B95">
        <w:rPr>
          <w:rFonts w:hint="eastAsia"/>
          <w:sz w:val="24"/>
          <w:szCs w:val="24"/>
        </w:rPr>
        <w:t>は「欠席</w:t>
      </w:r>
      <w:r w:rsidRPr="00245C7A">
        <w:rPr>
          <w:rFonts w:hint="eastAsia"/>
          <w:sz w:val="24"/>
          <w:szCs w:val="24"/>
        </w:rPr>
        <w:t>」できる）</w:t>
      </w:r>
    </w:p>
    <w:p w:rsidR="00374A9E" w:rsidRPr="00245C7A" w:rsidRDefault="00374A9E" w:rsidP="00A222A9">
      <w:pPr>
        <w:ind w:firstLineChars="300" w:firstLine="825"/>
        <w:rPr>
          <w:sz w:val="24"/>
          <w:szCs w:val="24"/>
        </w:rPr>
      </w:pPr>
      <w:r w:rsidRPr="00245C7A">
        <w:rPr>
          <w:rFonts w:hint="eastAsia"/>
          <w:sz w:val="24"/>
          <w:szCs w:val="24"/>
        </w:rPr>
        <w:t>・その後，月</w:t>
      </w:r>
      <w:r w:rsidR="00C22B95">
        <w:rPr>
          <w:rFonts w:hint="eastAsia"/>
          <w:sz w:val="24"/>
          <w:szCs w:val="24"/>
        </w:rPr>
        <w:t>に１</w:t>
      </w:r>
      <w:r w:rsidRPr="00245C7A">
        <w:rPr>
          <w:rFonts w:hint="eastAsia"/>
          <w:sz w:val="24"/>
          <w:szCs w:val="24"/>
        </w:rPr>
        <w:t>回程度，裁判期日が設定され，主張を交換する</w:t>
      </w:r>
    </w:p>
    <w:p w:rsidR="00374A9E" w:rsidRPr="00245C7A" w:rsidRDefault="00C22B95" w:rsidP="00A222A9">
      <w:pPr>
        <w:ind w:firstLineChars="300" w:firstLine="825"/>
        <w:rPr>
          <w:sz w:val="24"/>
          <w:szCs w:val="24"/>
        </w:rPr>
      </w:pPr>
      <w:r>
        <w:rPr>
          <w:rFonts w:hint="eastAsia"/>
          <w:sz w:val="24"/>
          <w:szCs w:val="24"/>
        </w:rPr>
        <w:t>・</w:t>
      </w:r>
      <w:r w:rsidR="00374A9E" w:rsidRPr="00245C7A">
        <w:rPr>
          <w:rFonts w:hint="eastAsia"/>
          <w:sz w:val="24"/>
          <w:szCs w:val="24"/>
        </w:rPr>
        <w:t>書証は適宜提出する</w:t>
      </w:r>
    </w:p>
    <w:p w:rsidR="00374A9E" w:rsidRPr="00245C7A" w:rsidRDefault="00374A9E" w:rsidP="00A222A9">
      <w:pPr>
        <w:ind w:firstLineChars="300" w:firstLine="825"/>
        <w:rPr>
          <w:sz w:val="24"/>
          <w:szCs w:val="24"/>
        </w:rPr>
      </w:pPr>
      <w:r w:rsidRPr="00245C7A">
        <w:rPr>
          <w:rFonts w:hint="eastAsia"/>
          <w:sz w:val="24"/>
          <w:szCs w:val="24"/>
        </w:rPr>
        <w:t>・争点が整理されると証人尋問を行う</w:t>
      </w:r>
    </w:p>
    <w:p w:rsidR="00374A9E" w:rsidRPr="00245C7A" w:rsidRDefault="00374A9E" w:rsidP="00A222A9">
      <w:pPr>
        <w:ind w:firstLineChars="300" w:firstLine="825"/>
        <w:rPr>
          <w:sz w:val="24"/>
          <w:szCs w:val="24"/>
        </w:rPr>
      </w:pPr>
      <w:r w:rsidRPr="00245C7A">
        <w:rPr>
          <w:rFonts w:hint="eastAsia"/>
          <w:sz w:val="24"/>
          <w:szCs w:val="24"/>
        </w:rPr>
        <w:t>・その後判決が出される</w:t>
      </w:r>
    </w:p>
    <w:p w:rsidR="00374A9E" w:rsidRDefault="00374A9E" w:rsidP="00A222A9">
      <w:pPr>
        <w:ind w:firstLineChars="300" w:firstLine="825"/>
        <w:rPr>
          <w:sz w:val="24"/>
          <w:szCs w:val="24"/>
        </w:rPr>
      </w:pPr>
      <w:r w:rsidRPr="00245C7A">
        <w:rPr>
          <w:rFonts w:hint="eastAsia"/>
          <w:sz w:val="24"/>
          <w:szCs w:val="24"/>
        </w:rPr>
        <w:t>・控訴</w:t>
      </w:r>
      <w:r w:rsidR="0053654B">
        <w:rPr>
          <w:rFonts w:hint="eastAsia"/>
          <w:sz w:val="24"/>
          <w:szCs w:val="24"/>
        </w:rPr>
        <w:t>及び</w:t>
      </w:r>
      <w:r w:rsidRPr="00245C7A">
        <w:rPr>
          <w:rFonts w:hint="eastAsia"/>
          <w:sz w:val="24"/>
          <w:szCs w:val="24"/>
        </w:rPr>
        <w:t>上告ができる</w:t>
      </w:r>
    </w:p>
    <w:p w:rsidR="00374A9E" w:rsidRPr="00245C7A" w:rsidRDefault="00C22B95" w:rsidP="00A222A9">
      <w:pPr>
        <w:rPr>
          <w:sz w:val="24"/>
          <w:szCs w:val="24"/>
        </w:rPr>
      </w:pPr>
      <w:r>
        <w:rPr>
          <w:rFonts w:hint="eastAsia"/>
          <w:sz w:val="24"/>
          <w:szCs w:val="24"/>
        </w:rPr>
        <w:t xml:space="preserve">　２　</w:t>
      </w:r>
      <w:r w:rsidR="00374A9E" w:rsidRPr="00245C7A">
        <w:rPr>
          <w:rFonts w:hint="eastAsia"/>
          <w:sz w:val="24"/>
          <w:szCs w:val="24"/>
        </w:rPr>
        <w:t>労働審判</w:t>
      </w:r>
    </w:p>
    <w:p w:rsidR="00E12F91" w:rsidRPr="00245C7A" w:rsidRDefault="00C22B95" w:rsidP="004E2DD6">
      <w:pPr>
        <w:ind w:firstLineChars="300" w:firstLine="825"/>
        <w:rPr>
          <w:sz w:val="24"/>
          <w:szCs w:val="24"/>
        </w:rPr>
      </w:pPr>
      <w:r>
        <w:rPr>
          <w:rFonts w:hint="eastAsia"/>
          <w:sz w:val="24"/>
          <w:szCs w:val="24"/>
        </w:rPr>
        <w:t>・</w:t>
      </w:r>
      <w:r w:rsidR="004D231C" w:rsidRPr="00245C7A">
        <w:rPr>
          <w:rFonts w:hint="eastAsia"/>
          <w:sz w:val="24"/>
          <w:szCs w:val="24"/>
        </w:rPr>
        <w:t>２００６年４月スタート</w:t>
      </w:r>
    </w:p>
    <w:p w:rsidR="00E12F91" w:rsidRPr="00245C7A" w:rsidRDefault="00C22B95" w:rsidP="004E2DD6">
      <w:pPr>
        <w:ind w:leftChars="336" w:left="1132" w:hangingChars="112" w:hanging="308"/>
        <w:rPr>
          <w:sz w:val="24"/>
          <w:szCs w:val="24"/>
        </w:rPr>
      </w:pPr>
      <w:r>
        <w:rPr>
          <w:rFonts w:hint="eastAsia"/>
          <w:sz w:val="24"/>
          <w:szCs w:val="24"/>
        </w:rPr>
        <w:t>・</w:t>
      </w:r>
      <w:r w:rsidR="004D231C" w:rsidRPr="00245C7A">
        <w:rPr>
          <w:rFonts w:hint="eastAsia"/>
          <w:sz w:val="24"/>
          <w:szCs w:val="24"/>
        </w:rPr>
        <w:t>裁判官と労使の専門委員で構成される労働審判委員会が，事件の審理（争点整理・証拠調べ等）を行うとともに，調停（話し合いによる紛争解決）を試み，調停が成立しない場合には，労働審判（訴訟における判決のようなもの）を出す裁判制度。</w:t>
      </w:r>
    </w:p>
    <w:p w:rsidR="00E12F91" w:rsidRPr="00C22B95" w:rsidRDefault="00C22B95" w:rsidP="004E2DD6">
      <w:pPr>
        <w:ind w:firstLineChars="300" w:firstLine="825"/>
        <w:rPr>
          <w:sz w:val="24"/>
          <w:szCs w:val="24"/>
        </w:rPr>
      </w:pPr>
      <w:r>
        <w:rPr>
          <w:rFonts w:hint="eastAsia"/>
          <w:sz w:val="24"/>
          <w:szCs w:val="24"/>
        </w:rPr>
        <w:t>・</w:t>
      </w:r>
      <w:r w:rsidR="004E7E20">
        <w:rPr>
          <w:rFonts w:hint="eastAsia"/>
          <w:sz w:val="24"/>
          <w:szCs w:val="24"/>
        </w:rPr>
        <w:t>原則として，３</w:t>
      </w:r>
      <w:r w:rsidR="004D231C" w:rsidRPr="00C22B95">
        <w:rPr>
          <w:rFonts w:hint="eastAsia"/>
          <w:sz w:val="24"/>
          <w:szCs w:val="24"/>
        </w:rPr>
        <w:t>回の期日で終了する。</w:t>
      </w:r>
    </w:p>
    <w:p w:rsidR="00E12F91" w:rsidRPr="00245C7A" w:rsidRDefault="00C22B95" w:rsidP="004E2DD6">
      <w:pPr>
        <w:ind w:leftChars="336" w:left="1132" w:hangingChars="112" w:hanging="308"/>
        <w:rPr>
          <w:sz w:val="24"/>
          <w:szCs w:val="24"/>
        </w:rPr>
      </w:pPr>
      <w:r>
        <w:rPr>
          <w:rFonts w:hint="eastAsia"/>
          <w:sz w:val="24"/>
          <w:szCs w:val="24"/>
        </w:rPr>
        <w:t>・</w:t>
      </w:r>
      <w:r w:rsidR="004E7E20">
        <w:rPr>
          <w:rFonts w:hint="eastAsia"/>
          <w:sz w:val="24"/>
          <w:szCs w:val="24"/>
        </w:rPr>
        <w:t>申立てから４０</w:t>
      </w:r>
      <w:r w:rsidR="004D231C" w:rsidRPr="00245C7A">
        <w:rPr>
          <w:rFonts w:hint="eastAsia"/>
          <w:sz w:val="24"/>
          <w:szCs w:val="24"/>
        </w:rPr>
        <w:t>日以内で第１回期日が定められ，第</w:t>
      </w:r>
      <w:r w:rsidR="004E7E20">
        <w:rPr>
          <w:rFonts w:hint="eastAsia"/>
          <w:sz w:val="24"/>
          <w:szCs w:val="24"/>
        </w:rPr>
        <w:t>１回でほとんどの主張を出すべきとされ，遅くとも第２</w:t>
      </w:r>
      <w:r w:rsidR="004D231C" w:rsidRPr="00245C7A">
        <w:rPr>
          <w:rFonts w:hint="eastAsia"/>
          <w:sz w:val="24"/>
          <w:szCs w:val="24"/>
        </w:rPr>
        <w:t>回期日までに審理を終わらせ，第</w:t>
      </w:r>
      <w:r w:rsidR="004E7E20">
        <w:rPr>
          <w:rFonts w:hint="eastAsia"/>
          <w:sz w:val="24"/>
          <w:szCs w:val="24"/>
        </w:rPr>
        <w:t>１回ないし第３</w:t>
      </w:r>
      <w:r w:rsidR="004D231C" w:rsidRPr="00245C7A">
        <w:rPr>
          <w:rFonts w:hint="eastAsia"/>
          <w:sz w:val="24"/>
          <w:szCs w:val="24"/>
        </w:rPr>
        <w:t>回期日で調停を試み，調停が成立しない場合には，審判をするという運用がなされている。</w:t>
      </w:r>
    </w:p>
    <w:p w:rsidR="00E12F91" w:rsidRPr="00245C7A" w:rsidRDefault="00C22B95" w:rsidP="004E2DD6">
      <w:pPr>
        <w:ind w:firstLineChars="300" w:firstLine="825"/>
        <w:rPr>
          <w:sz w:val="24"/>
          <w:szCs w:val="24"/>
        </w:rPr>
      </w:pPr>
      <w:r>
        <w:rPr>
          <w:rFonts w:hint="eastAsia"/>
          <w:bCs/>
          <w:sz w:val="24"/>
          <w:szCs w:val="24"/>
        </w:rPr>
        <w:t>・</w:t>
      </w:r>
      <w:r w:rsidR="004D231C" w:rsidRPr="00245C7A">
        <w:rPr>
          <w:bCs/>
          <w:sz w:val="24"/>
          <w:szCs w:val="24"/>
        </w:rPr>
        <w:t>→</w:t>
      </w:r>
      <w:r w:rsidR="004D231C" w:rsidRPr="00245C7A">
        <w:rPr>
          <w:bCs/>
          <w:sz w:val="24"/>
          <w:szCs w:val="24"/>
        </w:rPr>
        <w:t>使用者側は，準備時間</w:t>
      </w:r>
      <w:r w:rsidR="004D231C" w:rsidRPr="00245C7A">
        <w:rPr>
          <w:rFonts w:hint="eastAsia"/>
          <w:bCs/>
          <w:sz w:val="24"/>
          <w:szCs w:val="24"/>
        </w:rPr>
        <w:t>が圧倒的に少ない！！</w:t>
      </w:r>
    </w:p>
    <w:p w:rsidR="00E12F91" w:rsidRPr="00245C7A" w:rsidRDefault="00C22B95" w:rsidP="004E2DD6">
      <w:pPr>
        <w:ind w:firstLineChars="300" w:firstLine="825"/>
        <w:rPr>
          <w:sz w:val="24"/>
          <w:szCs w:val="24"/>
        </w:rPr>
      </w:pPr>
      <w:r>
        <w:rPr>
          <w:rFonts w:hint="eastAsia"/>
          <w:sz w:val="24"/>
          <w:szCs w:val="24"/>
        </w:rPr>
        <w:t>・</w:t>
      </w:r>
      <w:r w:rsidR="004D231C" w:rsidRPr="00245C7A">
        <w:rPr>
          <w:rFonts w:hint="eastAsia"/>
          <w:sz w:val="24"/>
          <w:szCs w:val="24"/>
        </w:rPr>
        <w:t>労働審判は，第１回期日での心証形成が大きい。</w:t>
      </w:r>
    </w:p>
    <w:p w:rsidR="00E12F91" w:rsidRPr="00245C7A" w:rsidRDefault="00C22B95" w:rsidP="004E2DD6">
      <w:pPr>
        <w:ind w:leftChars="336" w:left="1132" w:hangingChars="112" w:hanging="308"/>
        <w:rPr>
          <w:sz w:val="24"/>
          <w:szCs w:val="24"/>
        </w:rPr>
      </w:pPr>
      <w:r>
        <w:rPr>
          <w:rFonts w:hint="eastAsia"/>
          <w:sz w:val="24"/>
          <w:szCs w:val="24"/>
        </w:rPr>
        <w:t>・</w:t>
      </w:r>
      <w:r w:rsidR="004D231C" w:rsidRPr="00245C7A">
        <w:rPr>
          <w:rFonts w:hint="eastAsia"/>
          <w:sz w:val="24"/>
          <w:szCs w:val="24"/>
        </w:rPr>
        <w:t>第１回期日までに全ての書類を作成して，必要な主張を行い，証拠書類を整え，証人のインタビューを行って当日のリハーサルを行い，当日もリハーサルを行ったうえで，手続に臨む。</w:t>
      </w:r>
    </w:p>
    <w:p w:rsidR="00E12F91" w:rsidRPr="00245C7A" w:rsidRDefault="00C22B95" w:rsidP="004E2DD6">
      <w:pPr>
        <w:ind w:leftChars="336" w:left="1132" w:hangingChars="112" w:hanging="308"/>
        <w:rPr>
          <w:sz w:val="24"/>
          <w:szCs w:val="24"/>
        </w:rPr>
      </w:pPr>
      <w:r>
        <w:rPr>
          <w:rFonts w:hint="eastAsia"/>
          <w:sz w:val="24"/>
          <w:szCs w:val="24"/>
        </w:rPr>
        <w:lastRenderedPageBreak/>
        <w:t>・</w:t>
      </w:r>
      <w:r w:rsidR="004D231C" w:rsidRPr="00245C7A">
        <w:rPr>
          <w:rFonts w:hint="eastAsia"/>
          <w:sz w:val="24"/>
          <w:szCs w:val="24"/>
        </w:rPr>
        <w:t>社長の手元に労働審判の申立書が届いてから，税理士に相談し，税理士から社会保険労務士に相談し，社会保険労務士から弁護士に相談がいくと，残りの準備時間が１，２週間だったりすることも・・・。</w:t>
      </w:r>
    </w:p>
    <w:p w:rsidR="00E12F91" w:rsidRPr="00245C7A" w:rsidRDefault="00C22B95" w:rsidP="004E2DD6">
      <w:pPr>
        <w:ind w:firstLineChars="300" w:firstLine="825"/>
        <w:rPr>
          <w:sz w:val="24"/>
          <w:szCs w:val="24"/>
        </w:rPr>
      </w:pPr>
      <w:r>
        <w:rPr>
          <w:rFonts w:hint="eastAsia"/>
          <w:sz w:val="24"/>
          <w:szCs w:val="24"/>
        </w:rPr>
        <w:t>・</w:t>
      </w:r>
      <w:r w:rsidR="004D231C" w:rsidRPr="00245C7A">
        <w:rPr>
          <w:rFonts w:hint="eastAsia"/>
          <w:sz w:val="24"/>
          <w:szCs w:val="24"/>
        </w:rPr>
        <w:t>平均審理日数は約７０日と言われている。</w:t>
      </w:r>
    </w:p>
    <w:p w:rsidR="00E12F91" w:rsidRPr="00245C7A" w:rsidRDefault="00C22B95" w:rsidP="004E2DD6">
      <w:pPr>
        <w:ind w:leftChars="336" w:left="1132" w:hangingChars="112" w:hanging="308"/>
        <w:rPr>
          <w:sz w:val="24"/>
          <w:szCs w:val="24"/>
        </w:rPr>
      </w:pPr>
      <w:r>
        <w:rPr>
          <w:rFonts w:hint="eastAsia"/>
          <w:sz w:val="24"/>
          <w:szCs w:val="24"/>
        </w:rPr>
        <w:t>・</w:t>
      </w:r>
      <w:r w:rsidR="004E7E20">
        <w:rPr>
          <w:rFonts w:hint="eastAsia"/>
          <w:sz w:val="24"/>
          <w:szCs w:val="24"/>
        </w:rPr>
        <w:t>審判に不服があれば，二週間以内に異議を出すことにより，訴訟</w:t>
      </w:r>
      <w:r w:rsidR="004D231C" w:rsidRPr="00245C7A">
        <w:rPr>
          <w:rFonts w:hint="eastAsia"/>
          <w:sz w:val="24"/>
          <w:szCs w:val="24"/>
        </w:rPr>
        <w:t>に移行する。</w:t>
      </w:r>
    </w:p>
    <w:p w:rsidR="00E12F91" w:rsidRDefault="00C22B95" w:rsidP="004E2DD6">
      <w:pPr>
        <w:ind w:firstLineChars="300" w:firstLine="825"/>
        <w:rPr>
          <w:sz w:val="24"/>
          <w:szCs w:val="24"/>
        </w:rPr>
      </w:pPr>
      <w:r>
        <w:rPr>
          <w:rFonts w:hint="eastAsia"/>
          <w:sz w:val="24"/>
          <w:szCs w:val="24"/>
        </w:rPr>
        <w:t>・</w:t>
      </w:r>
      <w:r w:rsidR="004D231C" w:rsidRPr="00245C7A">
        <w:rPr>
          <w:rFonts w:hint="eastAsia"/>
          <w:sz w:val="24"/>
          <w:szCs w:val="24"/>
        </w:rPr>
        <w:t>約７割が，異議を出さずに解決されている。</w:t>
      </w:r>
    </w:p>
    <w:p w:rsidR="00363B88" w:rsidRDefault="00363B88" w:rsidP="004E2DD6">
      <w:pPr>
        <w:ind w:firstLineChars="300" w:firstLine="825"/>
        <w:rPr>
          <w:sz w:val="24"/>
          <w:szCs w:val="24"/>
        </w:rPr>
      </w:pPr>
    </w:p>
    <w:p w:rsidR="00363B88" w:rsidRDefault="00363B88" w:rsidP="004E2DD6">
      <w:pPr>
        <w:ind w:firstLineChars="300" w:firstLine="825"/>
        <w:rPr>
          <w:sz w:val="24"/>
          <w:szCs w:val="24"/>
        </w:rPr>
      </w:pPr>
    </w:p>
    <w:p w:rsidR="00363B88" w:rsidRDefault="00363B88" w:rsidP="004E2DD6">
      <w:pPr>
        <w:ind w:firstLineChars="300" w:firstLine="825"/>
        <w:rPr>
          <w:sz w:val="24"/>
          <w:szCs w:val="24"/>
        </w:rPr>
      </w:pPr>
    </w:p>
    <w:p w:rsidR="00363B88" w:rsidRDefault="00363B88" w:rsidP="004E2DD6">
      <w:pPr>
        <w:ind w:firstLineChars="300" w:firstLine="825"/>
        <w:rPr>
          <w:sz w:val="24"/>
          <w:szCs w:val="24"/>
        </w:rPr>
      </w:pPr>
    </w:p>
    <w:p w:rsidR="00363B88" w:rsidRDefault="00363B88" w:rsidP="004E2DD6">
      <w:pPr>
        <w:ind w:firstLineChars="300" w:firstLine="825"/>
        <w:rPr>
          <w:sz w:val="24"/>
          <w:szCs w:val="24"/>
        </w:rPr>
      </w:pPr>
    </w:p>
    <w:p w:rsidR="00363B88" w:rsidRDefault="00363B88" w:rsidP="004E2DD6">
      <w:pPr>
        <w:ind w:firstLineChars="300" w:firstLine="825"/>
        <w:rPr>
          <w:sz w:val="24"/>
          <w:szCs w:val="24"/>
        </w:rPr>
      </w:pPr>
    </w:p>
    <w:p w:rsidR="00363B88" w:rsidRPr="00245C7A" w:rsidRDefault="00363B88" w:rsidP="004E2DD6">
      <w:pPr>
        <w:ind w:firstLineChars="300" w:firstLine="825"/>
        <w:rPr>
          <w:rFonts w:hint="eastAsia"/>
          <w:sz w:val="24"/>
          <w:szCs w:val="24"/>
        </w:rPr>
      </w:pPr>
      <w:bookmarkStart w:id="0" w:name="_GoBack"/>
      <w:bookmarkEnd w:id="0"/>
    </w:p>
    <w:tbl>
      <w:tblPr>
        <w:tblW w:w="2721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gridCol w:w="9072"/>
        <w:gridCol w:w="9072"/>
      </w:tblGrid>
      <w:tr w:rsidR="00F85113" w:rsidTr="00F85113">
        <w:trPr>
          <w:trHeight w:val="4597"/>
        </w:trPr>
        <w:tc>
          <w:tcPr>
            <w:tcW w:w="9072" w:type="dxa"/>
          </w:tcPr>
          <w:p w:rsidR="00F85113" w:rsidRDefault="00F85113" w:rsidP="00F85113">
            <w:pPr>
              <w:widowControl/>
              <w:shd w:val="clear" w:color="auto" w:fill="FFFFFF"/>
              <w:jc w:val="left"/>
              <w:rPr>
                <w:rFonts w:ascii="Times New Roman" w:eastAsia="ＭＳ Ｐゴシック" w:hAnsi="Times New Roman" w:cs="Times New Roman"/>
                <w:color w:val="222222"/>
                <w:kern w:val="0"/>
                <w:szCs w:val="21"/>
              </w:rPr>
            </w:pPr>
            <w:r>
              <w:rPr>
                <w:rFonts w:ascii="Times New Roman" w:eastAsia="ＭＳ Ｐゴシック" w:hAnsi="Times New Roman" w:cs="Times New Roman" w:hint="eastAsia"/>
                <w:color w:val="222222"/>
                <w:kern w:val="0"/>
                <w:szCs w:val="21"/>
              </w:rPr>
              <w:t>（所属）</w:t>
            </w:r>
          </w:p>
          <w:p w:rsidR="00F85113" w:rsidRPr="00E22884" w:rsidRDefault="00F85113" w:rsidP="00F85113">
            <w:pPr>
              <w:widowControl/>
              <w:shd w:val="clear" w:color="auto" w:fill="FFFFFF"/>
              <w:jc w:val="left"/>
              <w:rPr>
                <w:rFonts w:ascii="Times New Roman" w:eastAsia="ＭＳ Ｐゴシック" w:hAnsi="Times New Roman" w:cs="Times New Roman"/>
                <w:color w:val="222222"/>
                <w:kern w:val="0"/>
                <w:szCs w:val="21"/>
              </w:rPr>
            </w:pPr>
            <w:r>
              <w:rPr>
                <w:rFonts w:ascii="Times New Roman" w:eastAsia="ＭＳ Ｐゴシック" w:hAnsi="Times New Roman" w:cs="Times New Roman" w:hint="eastAsia"/>
                <w:color w:val="222222"/>
                <w:kern w:val="0"/>
                <w:szCs w:val="21"/>
              </w:rPr>
              <w:t xml:space="preserve">　東京弁護士会：労働法制特別委員会</w:t>
            </w:r>
          </w:p>
          <w:p w:rsidR="00F85113" w:rsidRDefault="00F85113" w:rsidP="00F85113">
            <w:pPr>
              <w:widowControl/>
              <w:shd w:val="clear" w:color="auto" w:fill="FFFFFF"/>
              <w:jc w:val="left"/>
              <w:rPr>
                <w:rFonts w:ascii="Times New Roman" w:eastAsia="ＭＳ Ｐゴシック" w:hAnsi="Times New Roman" w:cs="Times New Roman"/>
                <w:color w:val="222222"/>
                <w:kern w:val="0"/>
                <w:szCs w:val="21"/>
              </w:rPr>
            </w:pPr>
            <w:r>
              <w:rPr>
                <w:rFonts w:ascii="Times New Roman" w:eastAsia="ＭＳ Ｐゴシック" w:hAnsi="Times New Roman" w:cs="Times New Roman" w:hint="eastAsia"/>
                <w:color w:val="222222"/>
                <w:kern w:val="0"/>
                <w:szCs w:val="21"/>
              </w:rPr>
              <w:t xml:space="preserve">　東京都中小企業診断士協会：労務管理研究会・人財開発研究会</w:t>
            </w:r>
          </w:p>
          <w:p w:rsidR="00F85113" w:rsidRPr="003C58E5" w:rsidRDefault="00F85113" w:rsidP="00F85113">
            <w:pPr>
              <w:widowControl/>
              <w:shd w:val="clear" w:color="auto" w:fill="FFFFFF"/>
              <w:ind w:firstLineChars="500" w:firstLine="1226"/>
              <w:jc w:val="left"/>
              <w:rPr>
                <w:rFonts w:ascii="Arial" w:eastAsia="ＭＳ Ｐゴシック" w:hAnsi="Arial" w:cs="Arial"/>
                <w:color w:val="222222"/>
                <w:kern w:val="0"/>
                <w:szCs w:val="21"/>
              </w:rPr>
            </w:pPr>
            <w:r w:rsidRPr="003C58E5">
              <w:rPr>
                <w:rFonts w:ascii="Times New Roman" w:eastAsia="ＭＳ Ｐゴシック" w:hAnsi="Times New Roman" w:cs="Times New Roman"/>
                <w:color w:val="222222"/>
                <w:kern w:val="0"/>
                <w:szCs w:val="21"/>
              </w:rPr>
              <w:t>〒１０２－００８３</w:t>
            </w:r>
            <w:r>
              <w:rPr>
                <w:rFonts w:ascii="Times New Roman" w:eastAsia="ＭＳ Ｐゴシック" w:hAnsi="Times New Roman" w:cs="Times New Roman" w:hint="eastAsia"/>
                <w:color w:val="222222"/>
                <w:kern w:val="0"/>
                <w:szCs w:val="21"/>
              </w:rPr>
              <w:t xml:space="preserve">　</w:t>
            </w:r>
            <w:r w:rsidRPr="003C58E5">
              <w:rPr>
                <w:rFonts w:ascii="Times New Roman" w:eastAsia="ＭＳ Ｐゴシック" w:hAnsi="Times New Roman" w:cs="Times New Roman"/>
                <w:color w:val="222222"/>
                <w:kern w:val="0"/>
                <w:szCs w:val="21"/>
              </w:rPr>
              <w:t>東京都千代田区麹町２－１０－３リノウ麹町３階</w:t>
            </w:r>
          </w:p>
          <w:p w:rsidR="00F85113" w:rsidRPr="003C58E5" w:rsidRDefault="00F85113" w:rsidP="00F85113">
            <w:pPr>
              <w:widowControl/>
              <w:shd w:val="clear" w:color="auto" w:fill="FFFFFF"/>
              <w:ind w:firstLineChars="500" w:firstLine="1226"/>
              <w:jc w:val="left"/>
              <w:rPr>
                <w:rFonts w:ascii="Arial" w:eastAsia="ＭＳ Ｐゴシック" w:hAnsi="Arial" w:cs="Arial"/>
                <w:color w:val="222222"/>
                <w:kern w:val="0"/>
                <w:szCs w:val="21"/>
              </w:rPr>
            </w:pPr>
            <w:r w:rsidRPr="003C58E5">
              <w:rPr>
                <w:rFonts w:ascii="Times New Roman" w:eastAsia="ＭＳ Ｐゴシック" w:hAnsi="Times New Roman" w:cs="Times New Roman"/>
                <w:color w:val="222222"/>
                <w:kern w:val="0"/>
                <w:szCs w:val="21"/>
              </w:rPr>
              <w:t>ＴＥＬ　０３－６８６９－７８４５（直通）</w:t>
            </w:r>
            <w:r>
              <w:rPr>
                <w:rFonts w:ascii="Times New Roman" w:eastAsia="ＭＳ Ｐゴシック" w:hAnsi="Times New Roman" w:cs="Times New Roman" w:hint="eastAsia"/>
                <w:color w:val="222222"/>
                <w:kern w:val="0"/>
                <w:szCs w:val="21"/>
              </w:rPr>
              <w:t xml:space="preserve">　</w:t>
            </w:r>
            <w:r w:rsidRPr="003C58E5">
              <w:rPr>
                <w:rFonts w:ascii="Times New Roman" w:eastAsia="ＭＳ Ｐゴシック" w:hAnsi="Times New Roman" w:cs="Times New Roman"/>
                <w:color w:val="222222"/>
                <w:kern w:val="0"/>
                <w:szCs w:val="21"/>
              </w:rPr>
              <w:t>ＦＡＸ　０３－５２１３－４５６９（直通）</w:t>
            </w:r>
          </w:p>
          <w:p w:rsidR="00F85113" w:rsidRDefault="00F85113" w:rsidP="00F85113">
            <w:pPr>
              <w:widowControl/>
              <w:shd w:val="clear" w:color="auto" w:fill="FFFFFF"/>
              <w:ind w:firstLineChars="500" w:firstLine="1226"/>
              <w:jc w:val="left"/>
              <w:rPr>
                <w:rFonts w:ascii="Times New Roman" w:eastAsia="ＭＳ Ｐゴシック" w:hAnsi="Times New Roman" w:cs="Times New Roman"/>
                <w:color w:val="222222"/>
                <w:kern w:val="0"/>
                <w:szCs w:val="21"/>
              </w:rPr>
            </w:pPr>
            <w:r w:rsidRPr="003C58E5">
              <w:rPr>
                <w:rFonts w:ascii="Times New Roman" w:eastAsia="ＭＳ Ｐゴシック" w:hAnsi="Times New Roman" w:cs="Times New Roman"/>
                <w:color w:val="222222"/>
                <w:kern w:val="0"/>
                <w:szCs w:val="21"/>
              </w:rPr>
              <w:t>青葉法律事務所</w:t>
            </w:r>
          </w:p>
          <w:p w:rsidR="00F85113" w:rsidRDefault="00F85113" w:rsidP="00F85113">
            <w:pPr>
              <w:widowControl/>
              <w:shd w:val="clear" w:color="auto" w:fill="FFFFFF"/>
              <w:ind w:firstLineChars="450" w:firstLine="1103"/>
              <w:jc w:val="left"/>
              <w:rPr>
                <w:rFonts w:ascii="Times New Roman" w:eastAsia="ＭＳ Ｐゴシック" w:hAnsi="Times New Roman" w:cs="Times New Roman"/>
                <w:color w:val="222222"/>
                <w:kern w:val="0"/>
                <w:szCs w:val="21"/>
              </w:rPr>
            </w:pPr>
            <w:r>
              <w:rPr>
                <w:rFonts w:ascii="Times New Roman" w:eastAsia="ＭＳ Ｐゴシック" w:hAnsi="Times New Roman" w:cs="Times New Roman" w:hint="eastAsia"/>
                <w:color w:val="222222"/>
                <w:kern w:val="0"/>
                <w:szCs w:val="21"/>
              </w:rPr>
              <w:t xml:space="preserve">　</w:t>
            </w:r>
            <w:r w:rsidRPr="003C58E5">
              <w:rPr>
                <w:rFonts w:ascii="Times New Roman" w:eastAsia="ＭＳ Ｐゴシック" w:hAnsi="Times New Roman" w:cs="Times New Roman"/>
                <w:color w:val="222222"/>
                <w:kern w:val="0"/>
                <w:szCs w:val="21"/>
              </w:rPr>
              <w:t xml:space="preserve">弁護士　</w:t>
            </w:r>
            <w:r w:rsidR="0053654B">
              <w:rPr>
                <w:rFonts w:ascii="Times New Roman" w:eastAsia="ＭＳ Ｐゴシック" w:hAnsi="Times New Roman" w:cs="Times New Roman" w:hint="eastAsia"/>
                <w:color w:val="222222"/>
                <w:kern w:val="0"/>
                <w:szCs w:val="21"/>
              </w:rPr>
              <w:t>中小企業診断士　メンタルケア心理</w:t>
            </w:r>
            <w:r>
              <w:rPr>
                <w:rFonts w:ascii="Times New Roman" w:eastAsia="ＭＳ Ｐゴシック" w:hAnsi="Times New Roman" w:cs="Times New Roman" w:hint="eastAsia"/>
                <w:color w:val="222222"/>
                <w:kern w:val="0"/>
                <w:szCs w:val="21"/>
              </w:rPr>
              <w:t>士　　　藤　　堂　　武　　久</w:t>
            </w:r>
          </w:p>
          <w:p w:rsidR="00F85113" w:rsidRPr="00E22884" w:rsidRDefault="00F85113" w:rsidP="00F85113">
            <w:pPr>
              <w:widowControl/>
              <w:shd w:val="clear" w:color="auto" w:fill="FFFFFF"/>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 xml:space="preserve">         todo@aoba-law-office.net</w:t>
            </w:r>
          </w:p>
        </w:tc>
        <w:tc>
          <w:tcPr>
            <w:tcW w:w="9072" w:type="dxa"/>
            <w:tcBorders>
              <w:top w:val="nil"/>
              <w:bottom w:val="nil"/>
            </w:tcBorders>
          </w:tcPr>
          <w:p w:rsidR="00F85113" w:rsidRDefault="00F85113" w:rsidP="00F85113">
            <w:pPr>
              <w:widowControl/>
              <w:shd w:val="clear" w:color="auto" w:fill="FFFFFF"/>
              <w:jc w:val="left"/>
              <w:rPr>
                <w:rFonts w:ascii="Times New Roman" w:eastAsia="ＭＳ Ｐゴシック" w:hAnsi="Times New Roman" w:cs="Times New Roman"/>
                <w:color w:val="222222"/>
                <w:kern w:val="0"/>
                <w:szCs w:val="21"/>
              </w:rPr>
            </w:pPr>
          </w:p>
        </w:tc>
        <w:tc>
          <w:tcPr>
            <w:tcW w:w="9072" w:type="dxa"/>
          </w:tcPr>
          <w:p w:rsidR="00F85113" w:rsidRDefault="00F85113" w:rsidP="00F85113">
            <w:pPr>
              <w:widowControl/>
              <w:shd w:val="clear" w:color="auto" w:fill="FFFFFF"/>
              <w:jc w:val="left"/>
              <w:rPr>
                <w:rFonts w:ascii="Times New Roman" w:eastAsia="ＭＳ Ｐゴシック" w:hAnsi="Times New Roman" w:cs="Times New Roman"/>
                <w:color w:val="222222"/>
                <w:kern w:val="0"/>
                <w:szCs w:val="21"/>
              </w:rPr>
            </w:pPr>
          </w:p>
        </w:tc>
      </w:tr>
    </w:tbl>
    <w:p w:rsidR="000B241C" w:rsidRPr="00C74784" w:rsidRDefault="00C74784" w:rsidP="00C74784">
      <w:pPr>
        <w:jc w:val="right"/>
        <w:rPr>
          <w:szCs w:val="24"/>
        </w:rPr>
      </w:pPr>
      <w:r w:rsidRPr="00C74784">
        <w:rPr>
          <w:rFonts w:hint="eastAsia"/>
          <w:szCs w:val="24"/>
        </w:rPr>
        <w:t>無断転用・転載を禁止します。</w:t>
      </w:r>
    </w:p>
    <w:sectPr w:rsidR="000B241C" w:rsidRPr="00C74784" w:rsidSect="00413B4D">
      <w:footerReference w:type="default" r:id="rId8"/>
      <w:pgSz w:w="11906" w:h="16838" w:code="9"/>
      <w:pgMar w:top="1985" w:right="1134" w:bottom="1701" w:left="1701" w:header="851" w:footer="992" w:gutter="0"/>
      <w:cols w:space="425"/>
      <w:docGrid w:type="linesAndChars" w:linePitch="505" w:charSpace="7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85" w:rsidRDefault="00540885" w:rsidP="00DB18F1">
      <w:r>
        <w:separator/>
      </w:r>
    </w:p>
  </w:endnote>
  <w:endnote w:type="continuationSeparator" w:id="0">
    <w:p w:rsidR="00540885" w:rsidRDefault="00540885" w:rsidP="00DB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41984"/>
      <w:docPartObj>
        <w:docPartGallery w:val="Page Numbers (Bottom of Page)"/>
        <w:docPartUnique/>
      </w:docPartObj>
    </w:sdtPr>
    <w:sdtEndPr/>
    <w:sdtContent>
      <w:p w:rsidR="00F932C4" w:rsidRDefault="00F932C4">
        <w:pPr>
          <w:pStyle w:val="ab"/>
          <w:jc w:val="center"/>
        </w:pPr>
        <w:r>
          <w:fldChar w:fldCharType="begin"/>
        </w:r>
        <w:r>
          <w:instrText>PAGE   \* MERGEFORMAT</w:instrText>
        </w:r>
        <w:r>
          <w:fldChar w:fldCharType="separate"/>
        </w:r>
        <w:r w:rsidR="00363B88" w:rsidRPr="00363B88">
          <w:rPr>
            <w:noProof/>
            <w:lang w:val="ja-JP"/>
          </w:rPr>
          <w:t>1</w:t>
        </w:r>
        <w:r>
          <w:fldChar w:fldCharType="end"/>
        </w:r>
      </w:p>
    </w:sdtContent>
  </w:sdt>
  <w:p w:rsidR="00F932C4" w:rsidRDefault="00F932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85" w:rsidRDefault="00540885" w:rsidP="00DB18F1">
      <w:r>
        <w:separator/>
      </w:r>
    </w:p>
  </w:footnote>
  <w:footnote w:type="continuationSeparator" w:id="0">
    <w:p w:rsidR="00540885" w:rsidRDefault="00540885" w:rsidP="00DB1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60C"/>
    <w:multiLevelType w:val="hybridMultilevel"/>
    <w:tmpl w:val="F0C8E764"/>
    <w:lvl w:ilvl="0" w:tplc="71A68AE6">
      <w:start w:val="1"/>
      <w:numFmt w:val="bullet"/>
      <w:lvlText w:val="•"/>
      <w:lvlJc w:val="left"/>
      <w:pPr>
        <w:tabs>
          <w:tab w:val="num" w:pos="720"/>
        </w:tabs>
        <w:ind w:left="720" w:hanging="360"/>
      </w:pPr>
      <w:rPr>
        <w:rFonts w:ascii="Arial" w:hAnsi="Arial" w:hint="default"/>
      </w:rPr>
    </w:lvl>
    <w:lvl w:ilvl="1" w:tplc="33CEDD24" w:tentative="1">
      <w:start w:val="1"/>
      <w:numFmt w:val="bullet"/>
      <w:lvlText w:val="•"/>
      <w:lvlJc w:val="left"/>
      <w:pPr>
        <w:tabs>
          <w:tab w:val="num" w:pos="1440"/>
        </w:tabs>
        <w:ind w:left="1440" w:hanging="360"/>
      </w:pPr>
      <w:rPr>
        <w:rFonts w:ascii="Arial" w:hAnsi="Arial" w:hint="default"/>
      </w:rPr>
    </w:lvl>
    <w:lvl w:ilvl="2" w:tplc="2FE820C0" w:tentative="1">
      <w:start w:val="1"/>
      <w:numFmt w:val="bullet"/>
      <w:lvlText w:val="•"/>
      <w:lvlJc w:val="left"/>
      <w:pPr>
        <w:tabs>
          <w:tab w:val="num" w:pos="2160"/>
        </w:tabs>
        <w:ind w:left="2160" w:hanging="360"/>
      </w:pPr>
      <w:rPr>
        <w:rFonts w:ascii="Arial" w:hAnsi="Arial" w:hint="default"/>
      </w:rPr>
    </w:lvl>
    <w:lvl w:ilvl="3" w:tplc="AD80AEA0" w:tentative="1">
      <w:start w:val="1"/>
      <w:numFmt w:val="bullet"/>
      <w:lvlText w:val="•"/>
      <w:lvlJc w:val="left"/>
      <w:pPr>
        <w:tabs>
          <w:tab w:val="num" w:pos="2880"/>
        </w:tabs>
        <w:ind w:left="2880" w:hanging="360"/>
      </w:pPr>
      <w:rPr>
        <w:rFonts w:ascii="Arial" w:hAnsi="Arial" w:hint="default"/>
      </w:rPr>
    </w:lvl>
    <w:lvl w:ilvl="4" w:tplc="E67A7FC2" w:tentative="1">
      <w:start w:val="1"/>
      <w:numFmt w:val="bullet"/>
      <w:lvlText w:val="•"/>
      <w:lvlJc w:val="left"/>
      <w:pPr>
        <w:tabs>
          <w:tab w:val="num" w:pos="3600"/>
        </w:tabs>
        <w:ind w:left="3600" w:hanging="360"/>
      </w:pPr>
      <w:rPr>
        <w:rFonts w:ascii="Arial" w:hAnsi="Arial" w:hint="default"/>
      </w:rPr>
    </w:lvl>
    <w:lvl w:ilvl="5" w:tplc="DB2015D2" w:tentative="1">
      <w:start w:val="1"/>
      <w:numFmt w:val="bullet"/>
      <w:lvlText w:val="•"/>
      <w:lvlJc w:val="left"/>
      <w:pPr>
        <w:tabs>
          <w:tab w:val="num" w:pos="4320"/>
        </w:tabs>
        <w:ind w:left="4320" w:hanging="360"/>
      </w:pPr>
      <w:rPr>
        <w:rFonts w:ascii="Arial" w:hAnsi="Arial" w:hint="default"/>
      </w:rPr>
    </w:lvl>
    <w:lvl w:ilvl="6" w:tplc="91304A66" w:tentative="1">
      <w:start w:val="1"/>
      <w:numFmt w:val="bullet"/>
      <w:lvlText w:val="•"/>
      <w:lvlJc w:val="left"/>
      <w:pPr>
        <w:tabs>
          <w:tab w:val="num" w:pos="5040"/>
        </w:tabs>
        <w:ind w:left="5040" w:hanging="360"/>
      </w:pPr>
      <w:rPr>
        <w:rFonts w:ascii="Arial" w:hAnsi="Arial" w:hint="default"/>
      </w:rPr>
    </w:lvl>
    <w:lvl w:ilvl="7" w:tplc="8CC843E4" w:tentative="1">
      <w:start w:val="1"/>
      <w:numFmt w:val="bullet"/>
      <w:lvlText w:val="•"/>
      <w:lvlJc w:val="left"/>
      <w:pPr>
        <w:tabs>
          <w:tab w:val="num" w:pos="5760"/>
        </w:tabs>
        <w:ind w:left="5760" w:hanging="360"/>
      </w:pPr>
      <w:rPr>
        <w:rFonts w:ascii="Arial" w:hAnsi="Arial" w:hint="default"/>
      </w:rPr>
    </w:lvl>
    <w:lvl w:ilvl="8" w:tplc="E77879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C4AE5"/>
    <w:multiLevelType w:val="hybridMultilevel"/>
    <w:tmpl w:val="D124F6BA"/>
    <w:lvl w:ilvl="0" w:tplc="D93A386A">
      <w:start w:val="1"/>
      <w:numFmt w:val="bullet"/>
      <w:lvlText w:val="•"/>
      <w:lvlJc w:val="left"/>
      <w:pPr>
        <w:tabs>
          <w:tab w:val="num" w:pos="720"/>
        </w:tabs>
        <w:ind w:left="720" w:hanging="360"/>
      </w:pPr>
      <w:rPr>
        <w:rFonts w:ascii="Arial" w:hAnsi="Arial" w:hint="default"/>
      </w:rPr>
    </w:lvl>
    <w:lvl w:ilvl="1" w:tplc="B234152A" w:tentative="1">
      <w:start w:val="1"/>
      <w:numFmt w:val="bullet"/>
      <w:lvlText w:val="•"/>
      <w:lvlJc w:val="left"/>
      <w:pPr>
        <w:tabs>
          <w:tab w:val="num" w:pos="1440"/>
        </w:tabs>
        <w:ind w:left="1440" w:hanging="360"/>
      </w:pPr>
      <w:rPr>
        <w:rFonts w:ascii="Arial" w:hAnsi="Arial" w:hint="default"/>
      </w:rPr>
    </w:lvl>
    <w:lvl w:ilvl="2" w:tplc="7070D1B2" w:tentative="1">
      <w:start w:val="1"/>
      <w:numFmt w:val="bullet"/>
      <w:lvlText w:val="•"/>
      <w:lvlJc w:val="left"/>
      <w:pPr>
        <w:tabs>
          <w:tab w:val="num" w:pos="2160"/>
        </w:tabs>
        <w:ind w:left="2160" w:hanging="360"/>
      </w:pPr>
      <w:rPr>
        <w:rFonts w:ascii="Arial" w:hAnsi="Arial" w:hint="default"/>
      </w:rPr>
    </w:lvl>
    <w:lvl w:ilvl="3" w:tplc="2E2806D2" w:tentative="1">
      <w:start w:val="1"/>
      <w:numFmt w:val="bullet"/>
      <w:lvlText w:val="•"/>
      <w:lvlJc w:val="left"/>
      <w:pPr>
        <w:tabs>
          <w:tab w:val="num" w:pos="2880"/>
        </w:tabs>
        <w:ind w:left="2880" w:hanging="360"/>
      </w:pPr>
      <w:rPr>
        <w:rFonts w:ascii="Arial" w:hAnsi="Arial" w:hint="default"/>
      </w:rPr>
    </w:lvl>
    <w:lvl w:ilvl="4" w:tplc="EFD2DA58" w:tentative="1">
      <w:start w:val="1"/>
      <w:numFmt w:val="bullet"/>
      <w:lvlText w:val="•"/>
      <w:lvlJc w:val="left"/>
      <w:pPr>
        <w:tabs>
          <w:tab w:val="num" w:pos="3600"/>
        </w:tabs>
        <w:ind w:left="3600" w:hanging="360"/>
      </w:pPr>
      <w:rPr>
        <w:rFonts w:ascii="Arial" w:hAnsi="Arial" w:hint="default"/>
      </w:rPr>
    </w:lvl>
    <w:lvl w:ilvl="5" w:tplc="0FDA965C" w:tentative="1">
      <w:start w:val="1"/>
      <w:numFmt w:val="bullet"/>
      <w:lvlText w:val="•"/>
      <w:lvlJc w:val="left"/>
      <w:pPr>
        <w:tabs>
          <w:tab w:val="num" w:pos="4320"/>
        </w:tabs>
        <w:ind w:left="4320" w:hanging="360"/>
      </w:pPr>
      <w:rPr>
        <w:rFonts w:ascii="Arial" w:hAnsi="Arial" w:hint="default"/>
      </w:rPr>
    </w:lvl>
    <w:lvl w:ilvl="6" w:tplc="D708D714" w:tentative="1">
      <w:start w:val="1"/>
      <w:numFmt w:val="bullet"/>
      <w:lvlText w:val="•"/>
      <w:lvlJc w:val="left"/>
      <w:pPr>
        <w:tabs>
          <w:tab w:val="num" w:pos="5040"/>
        </w:tabs>
        <w:ind w:left="5040" w:hanging="360"/>
      </w:pPr>
      <w:rPr>
        <w:rFonts w:ascii="Arial" w:hAnsi="Arial" w:hint="default"/>
      </w:rPr>
    </w:lvl>
    <w:lvl w:ilvl="7" w:tplc="A7E0DCD4" w:tentative="1">
      <w:start w:val="1"/>
      <w:numFmt w:val="bullet"/>
      <w:lvlText w:val="•"/>
      <w:lvlJc w:val="left"/>
      <w:pPr>
        <w:tabs>
          <w:tab w:val="num" w:pos="5760"/>
        </w:tabs>
        <w:ind w:left="5760" w:hanging="360"/>
      </w:pPr>
      <w:rPr>
        <w:rFonts w:ascii="Arial" w:hAnsi="Arial" w:hint="default"/>
      </w:rPr>
    </w:lvl>
    <w:lvl w:ilvl="8" w:tplc="3B48BB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67097"/>
    <w:multiLevelType w:val="hybridMultilevel"/>
    <w:tmpl w:val="2AFA3CB4"/>
    <w:lvl w:ilvl="0" w:tplc="53320BA4">
      <w:start w:val="1"/>
      <w:numFmt w:val="bullet"/>
      <w:lvlText w:val="•"/>
      <w:lvlJc w:val="left"/>
      <w:pPr>
        <w:tabs>
          <w:tab w:val="num" w:pos="720"/>
        </w:tabs>
        <w:ind w:left="720" w:hanging="360"/>
      </w:pPr>
      <w:rPr>
        <w:rFonts w:ascii="Arial" w:hAnsi="Arial" w:hint="default"/>
      </w:rPr>
    </w:lvl>
    <w:lvl w:ilvl="1" w:tplc="D25A8584" w:tentative="1">
      <w:start w:val="1"/>
      <w:numFmt w:val="bullet"/>
      <w:lvlText w:val="•"/>
      <w:lvlJc w:val="left"/>
      <w:pPr>
        <w:tabs>
          <w:tab w:val="num" w:pos="1440"/>
        </w:tabs>
        <w:ind w:left="1440" w:hanging="360"/>
      </w:pPr>
      <w:rPr>
        <w:rFonts w:ascii="Arial" w:hAnsi="Arial" w:hint="default"/>
      </w:rPr>
    </w:lvl>
    <w:lvl w:ilvl="2" w:tplc="A5BEFF9A" w:tentative="1">
      <w:start w:val="1"/>
      <w:numFmt w:val="bullet"/>
      <w:lvlText w:val="•"/>
      <w:lvlJc w:val="left"/>
      <w:pPr>
        <w:tabs>
          <w:tab w:val="num" w:pos="2160"/>
        </w:tabs>
        <w:ind w:left="2160" w:hanging="360"/>
      </w:pPr>
      <w:rPr>
        <w:rFonts w:ascii="Arial" w:hAnsi="Arial" w:hint="default"/>
      </w:rPr>
    </w:lvl>
    <w:lvl w:ilvl="3" w:tplc="82545C38" w:tentative="1">
      <w:start w:val="1"/>
      <w:numFmt w:val="bullet"/>
      <w:lvlText w:val="•"/>
      <w:lvlJc w:val="left"/>
      <w:pPr>
        <w:tabs>
          <w:tab w:val="num" w:pos="2880"/>
        </w:tabs>
        <w:ind w:left="2880" w:hanging="360"/>
      </w:pPr>
      <w:rPr>
        <w:rFonts w:ascii="Arial" w:hAnsi="Arial" w:hint="default"/>
      </w:rPr>
    </w:lvl>
    <w:lvl w:ilvl="4" w:tplc="65DACAC0" w:tentative="1">
      <w:start w:val="1"/>
      <w:numFmt w:val="bullet"/>
      <w:lvlText w:val="•"/>
      <w:lvlJc w:val="left"/>
      <w:pPr>
        <w:tabs>
          <w:tab w:val="num" w:pos="3600"/>
        </w:tabs>
        <w:ind w:left="3600" w:hanging="360"/>
      </w:pPr>
      <w:rPr>
        <w:rFonts w:ascii="Arial" w:hAnsi="Arial" w:hint="default"/>
      </w:rPr>
    </w:lvl>
    <w:lvl w:ilvl="5" w:tplc="B33CA64A" w:tentative="1">
      <w:start w:val="1"/>
      <w:numFmt w:val="bullet"/>
      <w:lvlText w:val="•"/>
      <w:lvlJc w:val="left"/>
      <w:pPr>
        <w:tabs>
          <w:tab w:val="num" w:pos="4320"/>
        </w:tabs>
        <w:ind w:left="4320" w:hanging="360"/>
      </w:pPr>
      <w:rPr>
        <w:rFonts w:ascii="Arial" w:hAnsi="Arial" w:hint="default"/>
      </w:rPr>
    </w:lvl>
    <w:lvl w:ilvl="6" w:tplc="F4AC188A" w:tentative="1">
      <w:start w:val="1"/>
      <w:numFmt w:val="bullet"/>
      <w:lvlText w:val="•"/>
      <w:lvlJc w:val="left"/>
      <w:pPr>
        <w:tabs>
          <w:tab w:val="num" w:pos="5040"/>
        </w:tabs>
        <w:ind w:left="5040" w:hanging="360"/>
      </w:pPr>
      <w:rPr>
        <w:rFonts w:ascii="Arial" w:hAnsi="Arial" w:hint="default"/>
      </w:rPr>
    </w:lvl>
    <w:lvl w:ilvl="7" w:tplc="CB46B57C" w:tentative="1">
      <w:start w:val="1"/>
      <w:numFmt w:val="bullet"/>
      <w:lvlText w:val="•"/>
      <w:lvlJc w:val="left"/>
      <w:pPr>
        <w:tabs>
          <w:tab w:val="num" w:pos="5760"/>
        </w:tabs>
        <w:ind w:left="5760" w:hanging="360"/>
      </w:pPr>
      <w:rPr>
        <w:rFonts w:ascii="Arial" w:hAnsi="Arial" w:hint="default"/>
      </w:rPr>
    </w:lvl>
    <w:lvl w:ilvl="8" w:tplc="09E029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FE4426"/>
    <w:multiLevelType w:val="hybridMultilevel"/>
    <w:tmpl w:val="DF66EDD4"/>
    <w:lvl w:ilvl="0" w:tplc="BACCCC7A">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8564C6D"/>
    <w:multiLevelType w:val="hybridMultilevel"/>
    <w:tmpl w:val="60088AA0"/>
    <w:lvl w:ilvl="0" w:tplc="80441BEE">
      <w:start w:val="1"/>
      <w:numFmt w:val="bullet"/>
      <w:lvlText w:val="•"/>
      <w:lvlJc w:val="left"/>
      <w:pPr>
        <w:tabs>
          <w:tab w:val="num" w:pos="720"/>
        </w:tabs>
        <w:ind w:left="720" w:hanging="360"/>
      </w:pPr>
      <w:rPr>
        <w:rFonts w:ascii="Arial" w:hAnsi="Arial" w:hint="default"/>
      </w:rPr>
    </w:lvl>
    <w:lvl w:ilvl="1" w:tplc="D618FE30" w:tentative="1">
      <w:start w:val="1"/>
      <w:numFmt w:val="bullet"/>
      <w:lvlText w:val="•"/>
      <w:lvlJc w:val="left"/>
      <w:pPr>
        <w:tabs>
          <w:tab w:val="num" w:pos="1440"/>
        </w:tabs>
        <w:ind w:left="1440" w:hanging="360"/>
      </w:pPr>
      <w:rPr>
        <w:rFonts w:ascii="Arial" w:hAnsi="Arial" w:hint="default"/>
      </w:rPr>
    </w:lvl>
    <w:lvl w:ilvl="2" w:tplc="26A6F554" w:tentative="1">
      <w:start w:val="1"/>
      <w:numFmt w:val="bullet"/>
      <w:lvlText w:val="•"/>
      <w:lvlJc w:val="left"/>
      <w:pPr>
        <w:tabs>
          <w:tab w:val="num" w:pos="2160"/>
        </w:tabs>
        <w:ind w:left="2160" w:hanging="360"/>
      </w:pPr>
      <w:rPr>
        <w:rFonts w:ascii="Arial" w:hAnsi="Arial" w:hint="default"/>
      </w:rPr>
    </w:lvl>
    <w:lvl w:ilvl="3" w:tplc="489852A0" w:tentative="1">
      <w:start w:val="1"/>
      <w:numFmt w:val="bullet"/>
      <w:lvlText w:val="•"/>
      <w:lvlJc w:val="left"/>
      <w:pPr>
        <w:tabs>
          <w:tab w:val="num" w:pos="2880"/>
        </w:tabs>
        <w:ind w:left="2880" w:hanging="360"/>
      </w:pPr>
      <w:rPr>
        <w:rFonts w:ascii="Arial" w:hAnsi="Arial" w:hint="default"/>
      </w:rPr>
    </w:lvl>
    <w:lvl w:ilvl="4" w:tplc="26724556" w:tentative="1">
      <w:start w:val="1"/>
      <w:numFmt w:val="bullet"/>
      <w:lvlText w:val="•"/>
      <w:lvlJc w:val="left"/>
      <w:pPr>
        <w:tabs>
          <w:tab w:val="num" w:pos="3600"/>
        </w:tabs>
        <w:ind w:left="3600" w:hanging="360"/>
      </w:pPr>
      <w:rPr>
        <w:rFonts w:ascii="Arial" w:hAnsi="Arial" w:hint="default"/>
      </w:rPr>
    </w:lvl>
    <w:lvl w:ilvl="5" w:tplc="8026CD8A" w:tentative="1">
      <w:start w:val="1"/>
      <w:numFmt w:val="bullet"/>
      <w:lvlText w:val="•"/>
      <w:lvlJc w:val="left"/>
      <w:pPr>
        <w:tabs>
          <w:tab w:val="num" w:pos="4320"/>
        </w:tabs>
        <w:ind w:left="4320" w:hanging="360"/>
      </w:pPr>
      <w:rPr>
        <w:rFonts w:ascii="Arial" w:hAnsi="Arial" w:hint="default"/>
      </w:rPr>
    </w:lvl>
    <w:lvl w:ilvl="6" w:tplc="B13CBA70" w:tentative="1">
      <w:start w:val="1"/>
      <w:numFmt w:val="bullet"/>
      <w:lvlText w:val="•"/>
      <w:lvlJc w:val="left"/>
      <w:pPr>
        <w:tabs>
          <w:tab w:val="num" w:pos="5040"/>
        </w:tabs>
        <w:ind w:left="5040" w:hanging="360"/>
      </w:pPr>
      <w:rPr>
        <w:rFonts w:ascii="Arial" w:hAnsi="Arial" w:hint="default"/>
      </w:rPr>
    </w:lvl>
    <w:lvl w:ilvl="7" w:tplc="0712868C" w:tentative="1">
      <w:start w:val="1"/>
      <w:numFmt w:val="bullet"/>
      <w:lvlText w:val="•"/>
      <w:lvlJc w:val="left"/>
      <w:pPr>
        <w:tabs>
          <w:tab w:val="num" w:pos="5760"/>
        </w:tabs>
        <w:ind w:left="5760" w:hanging="360"/>
      </w:pPr>
      <w:rPr>
        <w:rFonts w:ascii="Arial" w:hAnsi="Arial" w:hint="default"/>
      </w:rPr>
    </w:lvl>
    <w:lvl w:ilvl="8" w:tplc="51860E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40"/>
    <w:rsid w:val="00003952"/>
    <w:rsid w:val="000042E5"/>
    <w:rsid w:val="000061CC"/>
    <w:rsid w:val="0001298A"/>
    <w:rsid w:val="00015757"/>
    <w:rsid w:val="000165AC"/>
    <w:rsid w:val="00016EB9"/>
    <w:rsid w:val="00017B4C"/>
    <w:rsid w:val="00021635"/>
    <w:rsid w:val="00021BF4"/>
    <w:rsid w:val="000245E0"/>
    <w:rsid w:val="0002606E"/>
    <w:rsid w:val="000302F1"/>
    <w:rsid w:val="00030A92"/>
    <w:rsid w:val="00034861"/>
    <w:rsid w:val="0003736F"/>
    <w:rsid w:val="000416BB"/>
    <w:rsid w:val="0004240D"/>
    <w:rsid w:val="00043F1E"/>
    <w:rsid w:val="00044A40"/>
    <w:rsid w:val="000457F0"/>
    <w:rsid w:val="0004746A"/>
    <w:rsid w:val="000525E4"/>
    <w:rsid w:val="00052656"/>
    <w:rsid w:val="000548D3"/>
    <w:rsid w:val="00054CBF"/>
    <w:rsid w:val="00055EAA"/>
    <w:rsid w:val="00055F5D"/>
    <w:rsid w:val="0005711A"/>
    <w:rsid w:val="00057CA9"/>
    <w:rsid w:val="0006231B"/>
    <w:rsid w:val="00063C38"/>
    <w:rsid w:val="00065872"/>
    <w:rsid w:val="00066B31"/>
    <w:rsid w:val="0007293E"/>
    <w:rsid w:val="00077446"/>
    <w:rsid w:val="00091EA4"/>
    <w:rsid w:val="00092980"/>
    <w:rsid w:val="00092E58"/>
    <w:rsid w:val="00093C83"/>
    <w:rsid w:val="000946D8"/>
    <w:rsid w:val="00096818"/>
    <w:rsid w:val="000A2498"/>
    <w:rsid w:val="000A5C1D"/>
    <w:rsid w:val="000A7573"/>
    <w:rsid w:val="000B241C"/>
    <w:rsid w:val="000B57CE"/>
    <w:rsid w:val="000B6FC2"/>
    <w:rsid w:val="000B7FAC"/>
    <w:rsid w:val="000C0BC6"/>
    <w:rsid w:val="000C28A5"/>
    <w:rsid w:val="000C2E41"/>
    <w:rsid w:val="000C4692"/>
    <w:rsid w:val="000D14C0"/>
    <w:rsid w:val="000D1C99"/>
    <w:rsid w:val="000D62AC"/>
    <w:rsid w:val="000E42AD"/>
    <w:rsid w:val="000E78C2"/>
    <w:rsid w:val="000F1916"/>
    <w:rsid w:val="000F20D6"/>
    <w:rsid w:val="000F2BB9"/>
    <w:rsid w:val="000F2C5C"/>
    <w:rsid w:val="000F31A7"/>
    <w:rsid w:val="000F3AF9"/>
    <w:rsid w:val="000F4B2E"/>
    <w:rsid w:val="000F671C"/>
    <w:rsid w:val="00102E6C"/>
    <w:rsid w:val="00103C1E"/>
    <w:rsid w:val="001075C1"/>
    <w:rsid w:val="00107FCA"/>
    <w:rsid w:val="0011017C"/>
    <w:rsid w:val="001107E1"/>
    <w:rsid w:val="0011163F"/>
    <w:rsid w:val="00117985"/>
    <w:rsid w:val="00120C55"/>
    <w:rsid w:val="00120D23"/>
    <w:rsid w:val="00122DDD"/>
    <w:rsid w:val="00124D8E"/>
    <w:rsid w:val="00127F58"/>
    <w:rsid w:val="00130092"/>
    <w:rsid w:val="00130B2D"/>
    <w:rsid w:val="001353E4"/>
    <w:rsid w:val="0013618B"/>
    <w:rsid w:val="00137780"/>
    <w:rsid w:val="00140FF0"/>
    <w:rsid w:val="00141B27"/>
    <w:rsid w:val="001474B2"/>
    <w:rsid w:val="00152F13"/>
    <w:rsid w:val="00153DB3"/>
    <w:rsid w:val="001540F8"/>
    <w:rsid w:val="00156A80"/>
    <w:rsid w:val="001635D9"/>
    <w:rsid w:val="0016366D"/>
    <w:rsid w:val="001639C4"/>
    <w:rsid w:val="00163E5E"/>
    <w:rsid w:val="001677D5"/>
    <w:rsid w:val="001700D0"/>
    <w:rsid w:val="0017044C"/>
    <w:rsid w:val="0017105F"/>
    <w:rsid w:val="00171E37"/>
    <w:rsid w:val="00172648"/>
    <w:rsid w:val="00172ACC"/>
    <w:rsid w:val="0017617F"/>
    <w:rsid w:val="00177C40"/>
    <w:rsid w:val="00177DAF"/>
    <w:rsid w:val="001904E3"/>
    <w:rsid w:val="001912E0"/>
    <w:rsid w:val="00193610"/>
    <w:rsid w:val="00197185"/>
    <w:rsid w:val="001A07F7"/>
    <w:rsid w:val="001B12B1"/>
    <w:rsid w:val="001B1F99"/>
    <w:rsid w:val="001B2DAF"/>
    <w:rsid w:val="001B2EE7"/>
    <w:rsid w:val="001B3468"/>
    <w:rsid w:val="001B5629"/>
    <w:rsid w:val="001B72C3"/>
    <w:rsid w:val="001C1FEE"/>
    <w:rsid w:val="001C279E"/>
    <w:rsid w:val="001C7074"/>
    <w:rsid w:val="001D04D8"/>
    <w:rsid w:val="001D382D"/>
    <w:rsid w:val="001D4294"/>
    <w:rsid w:val="001D6EC1"/>
    <w:rsid w:val="001E2EAA"/>
    <w:rsid w:val="001E4008"/>
    <w:rsid w:val="001E68BE"/>
    <w:rsid w:val="001F11B4"/>
    <w:rsid w:val="001F2D5A"/>
    <w:rsid w:val="001F4BEB"/>
    <w:rsid w:val="001F6007"/>
    <w:rsid w:val="00203B26"/>
    <w:rsid w:val="002071A1"/>
    <w:rsid w:val="00210654"/>
    <w:rsid w:val="00213A59"/>
    <w:rsid w:val="00223CCB"/>
    <w:rsid w:val="00224276"/>
    <w:rsid w:val="002257D3"/>
    <w:rsid w:val="002277B2"/>
    <w:rsid w:val="0023390D"/>
    <w:rsid w:val="00233FB8"/>
    <w:rsid w:val="00235C80"/>
    <w:rsid w:val="00236DEB"/>
    <w:rsid w:val="00237060"/>
    <w:rsid w:val="002376F8"/>
    <w:rsid w:val="00240442"/>
    <w:rsid w:val="00241739"/>
    <w:rsid w:val="00241CB7"/>
    <w:rsid w:val="0024375D"/>
    <w:rsid w:val="00245601"/>
    <w:rsid w:val="00245C7A"/>
    <w:rsid w:val="0024640C"/>
    <w:rsid w:val="00247C68"/>
    <w:rsid w:val="00252B04"/>
    <w:rsid w:val="0025316A"/>
    <w:rsid w:val="00253237"/>
    <w:rsid w:val="00253D10"/>
    <w:rsid w:val="0026307B"/>
    <w:rsid w:val="00263B69"/>
    <w:rsid w:val="00264620"/>
    <w:rsid w:val="002667CA"/>
    <w:rsid w:val="00276A9F"/>
    <w:rsid w:val="00277E0A"/>
    <w:rsid w:val="002805AF"/>
    <w:rsid w:val="002863F8"/>
    <w:rsid w:val="00286E0C"/>
    <w:rsid w:val="00292CE3"/>
    <w:rsid w:val="002A0123"/>
    <w:rsid w:val="002A0CF6"/>
    <w:rsid w:val="002A1DE0"/>
    <w:rsid w:val="002A50EC"/>
    <w:rsid w:val="002A6820"/>
    <w:rsid w:val="002A6846"/>
    <w:rsid w:val="002A74D1"/>
    <w:rsid w:val="002A7844"/>
    <w:rsid w:val="002B229A"/>
    <w:rsid w:val="002B24A5"/>
    <w:rsid w:val="002B29E1"/>
    <w:rsid w:val="002B3E20"/>
    <w:rsid w:val="002B43CE"/>
    <w:rsid w:val="002B4C03"/>
    <w:rsid w:val="002B4D03"/>
    <w:rsid w:val="002B61D8"/>
    <w:rsid w:val="002C1382"/>
    <w:rsid w:val="002C5FC9"/>
    <w:rsid w:val="002D17A4"/>
    <w:rsid w:val="002D21BA"/>
    <w:rsid w:val="002D42EE"/>
    <w:rsid w:val="002D68AF"/>
    <w:rsid w:val="002D6CF1"/>
    <w:rsid w:val="002E0953"/>
    <w:rsid w:val="002E0D41"/>
    <w:rsid w:val="002E0DDE"/>
    <w:rsid w:val="002E2243"/>
    <w:rsid w:val="002E48A4"/>
    <w:rsid w:val="002E72F9"/>
    <w:rsid w:val="002E7769"/>
    <w:rsid w:val="002F773C"/>
    <w:rsid w:val="0030102B"/>
    <w:rsid w:val="00302261"/>
    <w:rsid w:val="00304B1D"/>
    <w:rsid w:val="00304C1A"/>
    <w:rsid w:val="00307E7F"/>
    <w:rsid w:val="0031060E"/>
    <w:rsid w:val="003128F3"/>
    <w:rsid w:val="00312B6C"/>
    <w:rsid w:val="003174FB"/>
    <w:rsid w:val="0031767D"/>
    <w:rsid w:val="003207E5"/>
    <w:rsid w:val="00320882"/>
    <w:rsid w:val="0032415F"/>
    <w:rsid w:val="00325CF7"/>
    <w:rsid w:val="003276FE"/>
    <w:rsid w:val="00333A0C"/>
    <w:rsid w:val="00333F6A"/>
    <w:rsid w:val="00336F5D"/>
    <w:rsid w:val="003416E5"/>
    <w:rsid w:val="003417EE"/>
    <w:rsid w:val="00341E0D"/>
    <w:rsid w:val="00345598"/>
    <w:rsid w:val="003477BC"/>
    <w:rsid w:val="0035420E"/>
    <w:rsid w:val="00355651"/>
    <w:rsid w:val="00360831"/>
    <w:rsid w:val="00361196"/>
    <w:rsid w:val="003612D5"/>
    <w:rsid w:val="00361BA0"/>
    <w:rsid w:val="003627B1"/>
    <w:rsid w:val="0036302A"/>
    <w:rsid w:val="00363B88"/>
    <w:rsid w:val="00363C8D"/>
    <w:rsid w:val="003646EC"/>
    <w:rsid w:val="0036612E"/>
    <w:rsid w:val="0037021E"/>
    <w:rsid w:val="0037498A"/>
    <w:rsid w:val="00374A9E"/>
    <w:rsid w:val="00374BCA"/>
    <w:rsid w:val="00375A56"/>
    <w:rsid w:val="003779E7"/>
    <w:rsid w:val="003838AD"/>
    <w:rsid w:val="00386181"/>
    <w:rsid w:val="003864F6"/>
    <w:rsid w:val="00387857"/>
    <w:rsid w:val="00390A95"/>
    <w:rsid w:val="0039640C"/>
    <w:rsid w:val="00396A88"/>
    <w:rsid w:val="003972D0"/>
    <w:rsid w:val="003A2A86"/>
    <w:rsid w:val="003A413E"/>
    <w:rsid w:val="003A6397"/>
    <w:rsid w:val="003A6857"/>
    <w:rsid w:val="003A7A36"/>
    <w:rsid w:val="003B1A40"/>
    <w:rsid w:val="003B1CF9"/>
    <w:rsid w:val="003B22AD"/>
    <w:rsid w:val="003B2DFC"/>
    <w:rsid w:val="003B397A"/>
    <w:rsid w:val="003B6B33"/>
    <w:rsid w:val="003B7AF4"/>
    <w:rsid w:val="003C2D7C"/>
    <w:rsid w:val="003C6E1D"/>
    <w:rsid w:val="003D3E8A"/>
    <w:rsid w:val="003D54DC"/>
    <w:rsid w:val="003D5B85"/>
    <w:rsid w:val="003E218B"/>
    <w:rsid w:val="003E2AE0"/>
    <w:rsid w:val="003E5E10"/>
    <w:rsid w:val="003F5B95"/>
    <w:rsid w:val="003F6032"/>
    <w:rsid w:val="003F60D4"/>
    <w:rsid w:val="004053EE"/>
    <w:rsid w:val="00411EA4"/>
    <w:rsid w:val="00413B4D"/>
    <w:rsid w:val="00414C69"/>
    <w:rsid w:val="00416B59"/>
    <w:rsid w:val="00420413"/>
    <w:rsid w:val="0042136A"/>
    <w:rsid w:val="00421EED"/>
    <w:rsid w:val="004238EE"/>
    <w:rsid w:val="00424576"/>
    <w:rsid w:val="004247FC"/>
    <w:rsid w:val="00427643"/>
    <w:rsid w:val="00430224"/>
    <w:rsid w:val="0043265E"/>
    <w:rsid w:val="00432D85"/>
    <w:rsid w:val="00434D9C"/>
    <w:rsid w:val="00440149"/>
    <w:rsid w:val="0044382B"/>
    <w:rsid w:val="00443ABD"/>
    <w:rsid w:val="0044482D"/>
    <w:rsid w:val="00444D53"/>
    <w:rsid w:val="00447663"/>
    <w:rsid w:val="004529E8"/>
    <w:rsid w:val="0045430F"/>
    <w:rsid w:val="004565FD"/>
    <w:rsid w:val="00460C8D"/>
    <w:rsid w:val="00462AD5"/>
    <w:rsid w:val="00465286"/>
    <w:rsid w:val="004669F3"/>
    <w:rsid w:val="004673FD"/>
    <w:rsid w:val="004723CB"/>
    <w:rsid w:val="00472457"/>
    <w:rsid w:val="00474DCF"/>
    <w:rsid w:val="00476FCE"/>
    <w:rsid w:val="0048157E"/>
    <w:rsid w:val="004825DE"/>
    <w:rsid w:val="0048443C"/>
    <w:rsid w:val="00492417"/>
    <w:rsid w:val="00492E12"/>
    <w:rsid w:val="004979BD"/>
    <w:rsid w:val="00497A4E"/>
    <w:rsid w:val="004A019D"/>
    <w:rsid w:val="004A1649"/>
    <w:rsid w:val="004A4B58"/>
    <w:rsid w:val="004A690F"/>
    <w:rsid w:val="004B362A"/>
    <w:rsid w:val="004B3DC3"/>
    <w:rsid w:val="004C053E"/>
    <w:rsid w:val="004C12FD"/>
    <w:rsid w:val="004C16F5"/>
    <w:rsid w:val="004C1EF1"/>
    <w:rsid w:val="004C22FC"/>
    <w:rsid w:val="004C4A56"/>
    <w:rsid w:val="004D231C"/>
    <w:rsid w:val="004D4084"/>
    <w:rsid w:val="004D6C71"/>
    <w:rsid w:val="004E0B6C"/>
    <w:rsid w:val="004E2DD6"/>
    <w:rsid w:val="004E3605"/>
    <w:rsid w:val="004E7E20"/>
    <w:rsid w:val="004F5D46"/>
    <w:rsid w:val="005008AF"/>
    <w:rsid w:val="00500B27"/>
    <w:rsid w:val="0050201C"/>
    <w:rsid w:val="005043E0"/>
    <w:rsid w:val="0050662A"/>
    <w:rsid w:val="00507DBD"/>
    <w:rsid w:val="00510017"/>
    <w:rsid w:val="00510039"/>
    <w:rsid w:val="00517A06"/>
    <w:rsid w:val="00520B78"/>
    <w:rsid w:val="00520CF5"/>
    <w:rsid w:val="005259D0"/>
    <w:rsid w:val="00526E45"/>
    <w:rsid w:val="00532B96"/>
    <w:rsid w:val="005335CF"/>
    <w:rsid w:val="00533F81"/>
    <w:rsid w:val="0053654B"/>
    <w:rsid w:val="00540885"/>
    <w:rsid w:val="00540C26"/>
    <w:rsid w:val="005412E5"/>
    <w:rsid w:val="00541B93"/>
    <w:rsid w:val="00543C4C"/>
    <w:rsid w:val="005463EE"/>
    <w:rsid w:val="005477B2"/>
    <w:rsid w:val="00551E27"/>
    <w:rsid w:val="00552D64"/>
    <w:rsid w:val="00552E82"/>
    <w:rsid w:val="00553DDF"/>
    <w:rsid w:val="005540E6"/>
    <w:rsid w:val="00556969"/>
    <w:rsid w:val="00556C97"/>
    <w:rsid w:val="00561199"/>
    <w:rsid w:val="005635D0"/>
    <w:rsid w:val="00566DE6"/>
    <w:rsid w:val="00574082"/>
    <w:rsid w:val="005756A3"/>
    <w:rsid w:val="00577535"/>
    <w:rsid w:val="0057781C"/>
    <w:rsid w:val="00577DC5"/>
    <w:rsid w:val="0058118D"/>
    <w:rsid w:val="005812EC"/>
    <w:rsid w:val="005827F7"/>
    <w:rsid w:val="00584665"/>
    <w:rsid w:val="00584E35"/>
    <w:rsid w:val="0058643F"/>
    <w:rsid w:val="005A0A14"/>
    <w:rsid w:val="005A14D9"/>
    <w:rsid w:val="005A1E00"/>
    <w:rsid w:val="005A6DA9"/>
    <w:rsid w:val="005A712C"/>
    <w:rsid w:val="005A7263"/>
    <w:rsid w:val="005A749F"/>
    <w:rsid w:val="005A75AC"/>
    <w:rsid w:val="005A7E1F"/>
    <w:rsid w:val="005B1CDF"/>
    <w:rsid w:val="005B3541"/>
    <w:rsid w:val="005B5D8C"/>
    <w:rsid w:val="005B626F"/>
    <w:rsid w:val="005B6D6D"/>
    <w:rsid w:val="005C279C"/>
    <w:rsid w:val="005C476C"/>
    <w:rsid w:val="005C61B4"/>
    <w:rsid w:val="005D5208"/>
    <w:rsid w:val="005D6A34"/>
    <w:rsid w:val="005D7662"/>
    <w:rsid w:val="005E04C3"/>
    <w:rsid w:val="005E1B78"/>
    <w:rsid w:val="005E6269"/>
    <w:rsid w:val="005E795E"/>
    <w:rsid w:val="005F0939"/>
    <w:rsid w:val="005F2889"/>
    <w:rsid w:val="005F6E1C"/>
    <w:rsid w:val="00600066"/>
    <w:rsid w:val="006068F6"/>
    <w:rsid w:val="00606CF8"/>
    <w:rsid w:val="00607391"/>
    <w:rsid w:val="0061124D"/>
    <w:rsid w:val="00611874"/>
    <w:rsid w:val="00611902"/>
    <w:rsid w:val="00614375"/>
    <w:rsid w:val="006157CC"/>
    <w:rsid w:val="006216F3"/>
    <w:rsid w:val="00622160"/>
    <w:rsid w:val="006231BE"/>
    <w:rsid w:val="006320D8"/>
    <w:rsid w:val="00632DB9"/>
    <w:rsid w:val="006343DD"/>
    <w:rsid w:val="006346B5"/>
    <w:rsid w:val="00636683"/>
    <w:rsid w:val="00641658"/>
    <w:rsid w:val="00643578"/>
    <w:rsid w:val="00644AE3"/>
    <w:rsid w:val="006452AB"/>
    <w:rsid w:val="00646506"/>
    <w:rsid w:val="006500E8"/>
    <w:rsid w:val="006537C9"/>
    <w:rsid w:val="006553A0"/>
    <w:rsid w:val="00655BD0"/>
    <w:rsid w:val="006621FB"/>
    <w:rsid w:val="00663B19"/>
    <w:rsid w:val="00664741"/>
    <w:rsid w:val="0066627E"/>
    <w:rsid w:val="006665E0"/>
    <w:rsid w:val="00671B7D"/>
    <w:rsid w:val="00673E36"/>
    <w:rsid w:val="00674264"/>
    <w:rsid w:val="00674F4D"/>
    <w:rsid w:val="006777C6"/>
    <w:rsid w:val="00680FDC"/>
    <w:rsid w:val="00681A7A"/>
    <w:rsid w:val="006830DB"/>
    <w:rsid w:val="00686DFF"/>
    <w:rsid w:val="006925E6"/>
    <w:rsid w:val="00692E82"/>
    <w:rsid w:val="00693CBE"/>
    <w:rsid w:val="006A576E"/>
    <w:rsid w:val="006B127A"/>
    <w:rsid w:val="006B262A"/>
    <w:rsid w:val="006B662C"/>
    <w:rsid w:val="006C080A"/>
    <w:rsid w:val="006C12AB"/>
    <w:rsid w:val="006C32BB"/>
    <w:rsid w:val="006C5D8F"/>
    <w:rsid w:val="006D05E6"/>
    <w:rsid w:val="006D15BE"/>
    <w:rsid w:val="006D2E34"/>
    <w:rsid w:val="006D748B"/>
    <w:rsid w:val="006E0352"/>
    <w:rsid w:val="006E32F8"/>
    <w:rsid w:val="006E412A"/>
    <w:rsid w:val="006E6C2E"/>
    <w:rsid w:val="006E70C9"/>
    <w:rsid w:val="006F0315"/>
    <w:rsid w:val="006F5B1B"/>
    <w:rsid w:val="00701EFC"/>
    <w:rsid w:val="007021AB"/>
    <w:rsid w:val="00713F32"/>
    <w:rsid w:val="00717F6B"/>
    <w:rsid w:val="0072157A"/>
    <w:rsid w:val="00723A56"/>
    <w:rsid w:val="00723BE9"/>
    <w:rsid w:val="00723CA6"/>
    <w:rsid w:val="00725C55"/>
    <w:rsid w:val="0073154B"/>
    <w:rsid w:val="00737938"/>
    <w:rsid w:val="00742200"/>
    <w:rsid w:val="00742F98"/>
    <w:rsid w:val="00746253"/>
    <w:rsid w:val="00746270"/>
    <w:rsid w:val="00750554"/>
    <w:rsid w:val="00751EE5"/>
    <w:rsid w:val="00753BD7"/>
    <w:rsid w:val="00757B18"/>
    <w:rsid w:val="00760162"/>
    <w:rsid w:val="00761B94"/>
    <w:rsid w:val="00761D59"/>
    <w:rsid w:val="00762FD3"/>
    <w:rsid w:val="007652DB"/>
    <w:rsid w:val="00775E6A"/>
    <w:rsid w:val="007761E7"/>
    <w:rsid w:val="007772AC"/>
    <w:rsid w:val="00781400"/>
    <w:rsid w:val="007817FE"/>
    <w:rsid w:val="007916EF"/>
    <w:rsid w:val="007966B0"/>
    <w:rsid w:val="00796768"/>
    <w:rsid w:val="007A0F5B"/>
    <w:rsid w:val="007A3D5E"/>
    <w:rsid w:val="007A4A7E"/>
    <w:rsid w:val="007A6A2F"/>
    <w:rsid w:val="007B031F"/>
    <w:rsid w:val="007B0CE6"/>
    <w:rsid w:val="007B0E3D"/>
    <w:rsid w:val="007B3557"/>
    <w:rsid w:val="007B49CC"/>
    <w:rsid w:val="007B7191"/>
    <w:rsid w:val="007B762C"/>
    <w:rsid w:val="007C2BDC"/>
    <w:rsid w:val="007C3689"/>
    <w:rsid w:val="007C477F"/>
    <w:rsid w:val="007D2612"/>
    <w:rsid w:val="007D44A0"/>
    <w:rsid w:val="007D44E6"/>
    <w:rsid w:val="007D5B2B"/>
    <w:rsid w:val="007E2038"/>
    <w:rsid w:val="007E4E5E"/>
    <w:rsid w:val="007E6CBF"/>
    <w:rsid w:val="007E6E35"/>
    <w:rsid w:val="007F0107"/>
    <w:rsid w:val="00802B99"/>
    <w:rsid w:val="00807365"/>
    <w:rsid w:val="00807DE4"/>
    <w:rsid w:val="00807FD9"/>
    <w:rsid w:val="00812769"/>
    <w:rsid w:val="0081359A"/>
    <w:rsid w:val="00814FC4"/>
    <w:rsid w:val="00815FD9"/>
    <w:rsid w:val="00816BAD"/>
    <w:rsid w:val="008177B5"/>
    <w:rsid w:val="00817D7F"/>
    <w:rsid w:val="008229B8"/>
    <w:rsid w:val="0082472A"/>
    <w:rsid w:val="00825880"/>
    <w:rsid w:val="008275CD"/>
    <w:rsid w:val="00834DA9"/>
    <w:rsid w:val="008350FF"/>
    <w:rsid w:val="00835ADE"/>
    <w:rsid w:val="00836E47"/>
    <w:rsid w:val="008409F5"/>
    <w:rsid w:val="0084622C"/>
    <w:rsid w:val="008471F4"/>
    <w:rsid w:val="008532DD"/>
    <w:rsid w:val="008549EA"/>
    <w:rsid w:val="008553C9"/>
    <w:rsid w:val="008556B7"/>
    <w:rsid w:val="00856D6F"/>
    <w:rsid w:val="008624EB"/>
    <w:rsid w:val="00864058"/>
    <w:rsid w:val="008640AF"/>
    <w:rsid w:val="00867176"/>
    <w:rsid w:val="008718D4"/>
    <w:rsid w:val="008756A7"/>
    <w:rsid w:val="00875848"/>
    <w:rsid w:val="00877CFD"/>
    <w:rsid w:val="00880119"/>
    <w:rsid w:val="00883006"/>
    <w:rsid w:val="00884561"/>
    <w:rsid w:val="00895249"/>
    <w:rsid w:val="008A408B"/>
    <w:rsid w:val="008B4E43"/>
    <w:rsid w:val="008B505E"/>
    <w:rsid w:val="008C0BDE"/>
    <w:rsid w:val="008C36AD"/>
    <w:rsid w:val="008D0D6F"/>
    <w:rsid w:val="008D4830"/>
    <w:rsid w:val="008E1193"/>
    <w:rsid w:val="008E6F56"/>
    <w:rsid w:val="008F0363"/>
    <w:rsid w:val="008F11A6"/>
    <w:rsid w:val="008F1890"/>
    <w:rsid w:val="008F40D5"/>
    <w:rsid w:val="008F43DC"/>
    <w:rsid w:val="008F493E"/>
    <w:rsid w:val="008F564A"/>
    <w:rsid w:val="008F56BB"/>
    <w:rsid w:val="008F6CB9"/>
    <w:rsid w:val="008F6E37"/>
    <w:rsid w:val="00900527"/>
    <w:rsid w:val="00900599"/>
    <w:rsid w:val="00901248"/>
    <w:rsid w:val="00902FC6"/>
    <w:rsid w:val="00905B93"/>
    <w:rsid w:val="00907646"/>
    <w:rsid w:val="0091033D"/>
    <w:rsid w:val="00912C3F"/>
    <w:rsid w:val="0091576F"/>
    <w:rsid w:val="00924261"/>
    <w:rsid w:val="00926B5B"/>
    <w:rsid w:val="00927FA8"/>
    <w:rsid w:val="0093014C"/>
    <w:rsid w:val="009312E3"/>
    <w:rsid w:val="009319ED"/>
    <w:rsid w:val="00933407"/>
    <w:rsid w:val="0093520F"/>
    <w:rsid w:val="009372D5"/>
    <w:rsid w:val="00937CDA"/>
    <w:rsid w:val="00940D1A"/>
    <w:rsid w:val="0094628B"/>
    <w:rsid w:val="00947457"/>
    <w:rsid w:val="0095400E"/>
    <w:rsid w:val="009545E9"/>
    <w:rsid w:val="00957633"/>
    <w:rsid w:val="00957645"/>
    <w:rsid w:val="00962D63"/>
    <w:rsid w:val="009631BF"/>
    <w:rsid w:val="0096387B"/>
    <w:rsid w:val="00964649"/>
    <w:rsid w:val="00966638"/>
    <w:rsid w:val="00967754"/>
    <w:rsid w:val="0097150D"/>
    <w:rsid w:val="00975955"/>
    <w:rsid w:val="009779A2"/>
    <w:rsid w:val="0098124F"/>
    <w:rsid w:val="0098384A"/>
    <w:rsid w:val="009844C8"/>
    <w:rsid w:val="00984EE7"/>
    <w:rsid w:val="00991741"/>
    <w:rsid w:val="0099647C"/>
    <w:rsid w:val="009A0509"/>
    <w:rsid w:val="009A5309"/>
    <w:rsid w:val="009B207B"/>
    <w:rsid w:val="009B305B"/>
    <w:rsid w:val="009C2484"/>
    <w:rsid w:val="009C3F2E"/>
    <w:rsid w:val="009D213D"/>
    <w:rsid w:val="009D5165"/>
    <w:rsid w:val="009E1896"/>
    <w:rsid w:val="009E274B"/>
    <w:rsid w:val="009E35FD"/>
    <w:rsid w:val="009E5235"/>
    <w:rsid w:val="009F16D7"/>
    <w:rsid w:val="009F16EF"/>
    <w:rsid w:val="009F3E6A"/>
    <w:rsid w:val="009F5958"/>
    <w:rsid w:val="009F6855"/>
    <w:rsid w:val="00A00085"/>
    <w:rsid w:val="00A010C2"/>
    <w:rsid w:val="00A03907"/>
    <w:rsid w:val="00A03987"/>
    <w:rsid w:val="00A03DDB"/>
    <w:rsid w:val="00A06F7D"/>
    <w:rsid w:val="00A07381"/>
    <w:rsid w:val="00A07BE1"/>
    <w:rsid w:val="00A14DB9"/>
    <w:rsid w:val="00A15879"/>
    <w:rsid w:val="00A15939"/>
    <w:rsid w:val="00A16EFC"/>
    <w:rsid w:val="00A17351"/>
    <w:rsid w:val="00A20859"/>
    <w:rsid w:val="00A222A9"/>
    <w:rsid w:val="00A237D4"/>
    <w:rsid w:val="00A238DA"/>
    <w:rsid w:val="00A31C80"/>
    <w:rsid w:val="00A326B0"/>
    <w:rsid w:val="00A37281"/>
    <w:rsid w:val="00A445A1"/>
    <w:rsid w:val="00A46B71"/>
    <w:rsid w:val="00A47E69"/>
    <w:rsid w:val="00A528CD"/>
    <w:rsid w:val="00A536F3"/>
    <w:rsid w:val="00A545FE"/>
    <w:rsid w:val="00A5500D"/>
    <w:rsid w:val="00A558F2"/>
    <w:rsid w:val="00A56329"/>
    <w:rsid w:val="00A565BF"/>
    <w:rsid w:val="00A56ECE"/>
    <w:rsid w:val="00A573ED"/>
    <w:rsid w:val="00A61D42"/>
    <w:rsid w:val="00A62FE0"/>
    <w:rsid w:val="00A639AA"/>
    <w:rsid w:val="00A65672"/>
    <w:rsid w:val="00A673F7"/>
    <w:rsid w:val="00A675C4"/>
    <w:rsid w:val="00A76C74"/>
    <w:rsid w:val="00A869F6"/>
    <w:rsid w:val="00A86DF7"/>
    <w:rsid w:val="00A9567E"/>
    <w:rsid w:val="00AA1802"/>
    <w:rsid w:val="00AB0DF8"/>
    <w:rsid w:val="00AB2EDE"/>
    <w:rsid w:val="00AB35E8"/>
    <w:rsid w:val="00AB66FD"/>
    <w:rsid w:val="00AC08C1"/>
    <w:rsid w:val="00AC2F4A"/>
    <w:rsid w:val="00AC3892"/>
    <w:rsid w:val="00AC4140"/>
    <w:rsid w:val="00AC7FE8"/>
    <w:rsid w:val="00AD1800"/>
    <w:rsid w:val="00AD1A82"/>
    <w:rsid w:val="00AD659B"/>
    <w:rsid w:val="00AE21EA"/>
    <w:rsid w:val="00AE255C"/>
    <w:rsid w:val="00AF12A3"/>
    <w:rsid w:val="00AF2A8C"/>
    <w:rsid w:val="00AF3AE7"/>
    <w:rsid w:val="00AF6FBF"/>
    <w:rsid w:val="00AF71C2"/>
    <w:rsid w:val="00B0131E"/>
    <w:rsid w:val="00B01E88"/>
    <w:rsid w:val="00B029A7"/>
    <w:rsid w:val="00B0350E"/>
    <w:rsid w:val="00B06B31"/>
    <w:rsid w:val="00B1010C"/>
    <w:rsid w:val="00B112FE"/>
    <w:rsid w:val="00B141CA"/>
    <w:rsid w:val="00B1531B"/>
    <w:rsid w:val="00B15CE9"/>
    <w:rsid w:val="00B1662E"/>
    <w:rsid w:val="00B17360"/>
    <w:rsid w:val="00B2203B"/>
    <w:rsid w:val="00B246AA"/>
    <w:rsid w:val="00B24ACF"/>
    <w:rsid w:val="00B27AED"/>
    <w:rsid w:val="00B30121"/>
    <w:rsid w:val="00B3196B"/>
    <w:rsid w:val="00B32D09"/>
    <w:rsid w:val="00B3464B"/>
    <w:rsid w:val="00B37316"/>
    <w:rsid w:val="00B41640"/>
    <w:rsid w:val="00B4288B"/>
    <w:rsid w:val="00B439A0"/>
    <w:rsid w:val="00B448FC"/>
    <w:rsid w:val="00B552E3"/>
    <w:rsid w:val="00B565B6"/>
    <w:rsid w:val="00B57433"/>
    <w:rsid w:val="00B65D7F"/>
    <w:rsid w:val="00B73A7E"/>
    <w:rsid w:val="00B741A7"/>
    <w:rsid w:val="00B82997"/>
    <w:rsid w:val="00B85773"/>
    <w:rsid w:val="00B865A7"/>
    <w:rsid w:val="00B966CA"/>
    <w:rsid w:val="00B977B2"/>
    <w:rsid w:val="00BA0D71"/>
    <w:rsid w:val="00BA12CA"/>
    <w:rsid w:val="00BA4314"/>
    <w:rsid w:val="00BA7B5E"/>
    <w:rsid w:val="00BB463E"/>
    <w:rsid w:val="00BB6CB0"/>
    <w:rsid w:val="00BB7C08"/>
    <w:rsid w:val="00BB7D37"/>
    <w:rsid w:val="00BC0009"/>
    <w:rsid w:val="00BC2CAF"/>
    <w:rsid w:val="00BD0ABB"/>
    <w:rsid w:val="00BD0D25"/>
    <w:rsid w:val="00BD1379"/>
    <w:rsid w:val="00BD18B2"/>
    <w:rsid w:val="00BD456D"/>
    <w:rsid w:val="00BD56AD"/>
    <w:rsid w:val="00BE41FF"/>
    <w:rsid w:val="00BE5F8F"/>
    <w:rsid w:val="00BF04C6"/>
    <w:rsid w:val="00BF25F7"/>
    <w:rsid w:val="00BF4557"/>
    <w:rsid w:val="00BF6547"/>
    <w:rsid w:val="00BF7A28"/>
    <w:rsid w:val="00C007DA"/>
    <w:rsid w:val="00C02819"/>
    <w:rsid w:val="00C03CE6"/>
    <w:rsid w:val="00C05367"/>
    <w:rsid w:val="00C11E92"/>
    <w:rsid w:val="00C12A5B"/>
    <w:rsid w:val="00C21C17"/>
    <w:rsid w:val="00C22B95"/>
    <w:rsid w:val="00C25B9C"/>
    <w:rsid w:val="00C323F1"/>
    <w:rsid w:val="00C328BD"/>
    <w:rsid w:val="00C343A1"/>
    <w:rsid w:val="00C36C90"/>
    <w:rsid w:val="00C413C4"/>
    <w:rsid w:val="00C420D1"/>
    <w:rsid w:val="00C54C25"/>
    <w:rsid w:val="00C54EF4"/>
    <w:rsid w:val="00C55BC2"/>
    <w:rsid w:val="00C56047"/>
    <w:rsid w:val="00C5646F"/>
    <w:rsid w:val="00C56C44"/>
    <w:rsid w:val="00C57ED9"/>
    <w:rsid w:val="00C66CD1"/>
    <w:rsid w:val="00C7329E"/>
    <w:rsid w:val="00C739CB"/>
    <w:rsid w:val="00C73A6F"/>
    <w:rsid w:val="00C742EA"/>
    <w:rsid w:val="00C74784"/>
    <w:rsid w:val="00C81396"/>
    <w:rsid w:val="00C83AAD"/>
    <w:rsid w:val="00C87056"/>
    <w:rsid w:val="00C90EED"/>
    <w:rsid w:val="00C91D82"/>
    <w:rsid w:val="00C93EB8"/>
    <w:rsid w:val="00CA1394"/>
    <w:rsid w:val="00CA2771"/>
    <w:rsid w:val="00CA3C05"/>
    <w:rsid w:val="00CA61DF"/>
    <w:rsid w:val="00CB0E2C"/>
    <w:rsid w:val="00CB2324"/>
    <w:rsid w:val="00CB3CCC"/>
    <w:rsid w:val="00CB5FA8"/>
    <w:rsid w:val="00CB6FE0"/>
    <w:rsid w:val="00CB71D3"/>
    <w:rsid w:val="00CC1493"/>
    <w:rsid w:val="00CC3468"/>
    <w:rsid w:val="00CC590C"/>
    <w:rsid w:val="00CD3B49"/>
    <w:rsid w:val="00CD6E3E"/>
    <w:rsid w:val="00CE19F6"/>
    <w:rsid w:val="00CE2DB6"/>
    <w:rsid w:val="00CE407A"/>
    <w:rsid w:val="00CE4293"/>
    <w:rsid w:val="00CE498F"/>
    <w:rsid w:val="00CE4CFE"/>
    <w:rsid w:val="00CE65DE"/>
    <w:rsid w:val="00CF0301"/>
    <w:rsid w:val="00CF0A48"/>
    <w:rsid w:val="00CF3A6A"/>
    <w:rsid w:val="00CF74EF"/>
    <w:rsid w:val="00CF7EC4"/>
    <w:rsid w:val="00D00516"/>
    <w:rsid w:val="00D01A31"/>
    <w:rsid w:val="00D0388A"/>
    <w:rsid w:val="00D051D2"/>
    <w:rsid w:val="00D06D0D"/>
    <w:rsid w:val="00D1224F"/>
    <w:rsid w:val="00D137AD"/>
    <w:rsid w:val="00D14588"/>
    <w:rsid w:val="00D1566F"/>
    <w:rsid w:val="00D159F2"/>
    <w:rsid w:val="00D16539"/>
    <w:rsid w:val="00D171B5"/>
    <w:rsid w:val="00D178E7"/>
    <w:rsid w:val="00D22593"/>
    <w:rsid w:val="00D2303E"/>
    <w:rsid w:val="00D245EA"/>
    <w:rsid w:val="00D27B3E"/>
    <w:rsid w:val="00D320C2"/>
    <w:rsid w:val="00D329AE"/>
    <w:rsid w:val="00D34FD1"/>
    <w:rsid w:val="00D36FE0"/>
    <w:rsid w:val="00D37960"/>
    <w:rsid w:val="00D423F1"/>
    <w:rsid w:val="00D46A4A"/>
    <w:rsid w:val="00D47101"/>
    <w:rsid w:val="00D51F20"/>
    <w:rsid w:val="00D540C0"/>
    <w:rsid w:val="00D5499A"/>
    <w:rsid w:val="00D55568"/>
    <w:rsid w:val="00D62B3B"/>
    <w:rsid w:val="00D668B2"/>
    <w:rsid w:val="00D67F9E"/>
    <w:rsid w:val="00D71520"/>
    <w:rsid w:val="00D74133"/>
    <w:rsid w:val="00D7458A"/>
    <w:rsid w:val="00D74EEC"/>
    <w:rsid w:val="00D75F64"/>
    <w:rsid w:val="00D7632B"/>
    <w:rsid w:val="00D76955"/>
    <w:rsid w:val="00D77509"/>
    <w:rsid w:val="00D77916"/>
    <w:rsid w:val="00D83B75"/>
    <w:rsid w:val="00D9396D"/>
    <w:rsid w:val="00D93B28"/>
    <w:rsid w:val="00DA1939"/>
    <w:rsid w:val="00DA3AA7"/>
    <w:rsid w:val="00DA60EA"/>
    <w:rsid w:val="00DA71A9"/>
    <w:rsid w:val="00DB18F1"/>
    <w:rsid w:val="00DB4E77"/>
    <w:rsid w:val="00DB5892"/>
    <w:rsid w:val="00DC53A7"/>
    <w:rsid w:val="00DC78CA"/>
    <w:rsid w:val="00DD075A"/>
    <w:rsid w:val="00DD538E"/>
    <w:rsid w:val="00DD67B9"/>
    <w:rsid w:val="00DE1788"/>
    <w:rsid w:val="00DE7E10"/>
    <w:rsid w:val="00DF1418"/>
    <w:rsid w:val="00DF1F86"/>
    <w:rsid w:val="00DF327A"/>
    <w:rsid w:val="00DF4267"/>
    <w:rsid w:val="00DF6918"/>
    <w:rsid w:val="00E0020B"/>
    <w:rsid w:val="00E06301"/>
    <w:rsid w:val="00E116C5"/>
    <w:rsid w:val="00E11FD3"/>
    <w:rsid w:val="00E1256C"/>
    <w:rsid w:val="00E12F91"/>
    <w:rsid w:val="00E20F5A"/>
    <w:rsid w:val="00E217C6"/>
    <w:rsid w:val="00E219BA"/>
    <w:rsid w:val="00E22884"/>
    <w:rsid w:val="00E24E92"/>
    <w:rsid w:val="00E2572E"/>
    <w:rsid w:val="00E25979"/>
    <w:rsid w:val="00E268A5"/>
    <w:rsid w:val="00E3545D"/>
    <w:rsid w:val="00E35C3A"/>
    <w:rsid w:val="00E42244"/>
    <w:rsid w:val="00E441FD"/>
    <w:rsid w:val="00E46D7D"/>
    <w:rsid w:val="00E50BD0"/>
    <w:rsid w:val="00E5155C"/>
    <w:rsid w:val="00E53412"/>
    <w:rsid w:val="00E55F18"/>
    <w:rsid w:val="00E57481"/>
    <w:rsid w:val="00E717AA"/>
    <w:rsid w:val="00E72498"/>
    <w:rsid w:val="00E77034"/>
    <w:rsid w:val="00E7780E"/>
    <w:rsid w:val="00E80351"/>
    <w:rsid w:val="00E811EF"/>
    <w:rsid w:val="00E81778"/>
    <w:rsid w:val="00E823B5"/>
    <w:rsid w:val="00E85DB0"/>
    <w:rsid w:val="00E86CCF"/>
    <w:rsid w:val="00E91DAA"/>
    <w:rsid w:val="00E93AB7"/>
    <w:rsid w:val="00E94A26"/>
    <w:rsid w:val="00EA195A"/>
    <w:rsid w:val="00EA1B54"/>
    <w:rsid w:val="00EA31F5"/>
    <w:rsid w:val="00EA4E9D"/>
    <w:rsid w:val="00EB0879"/>
    <w:rsid w:val="00EB2789"/>
    <w:rsid w:val="00EB4B46"/>
    <w:rsid w:val="00EB6F04"/>
    <w:rsid w:val="00EB79E1"/>
    <w:rsid w:val="00EC074D"/>
    <w:rsid w:val="00EC1532"/>
    <w:rsid w:val="00EC2E3C"/>
    <w:rsid w:val="00EC3EC5"/>
    <w:rsid w:val="00EC62FC"/>
    <w:rsid w:val="00ED326A"/>
    <w:rsid w:val="00ED50E4"/>
    <w:rsid w:val="00ED53FC"/>
    <w:rsid w:val="00ED5D49"/>
    <w:rsid w:val="00ED6D88"/>
    <w:rsid w:val="00EE3853"/>
    <w:rsid w:val="00EE6D2A"/>
    <w:rsid w:val="00EE7B1B"/>
    <w:rsid w:val="00EF04A8"/>
    <w:rsid w:val="00EF543E"/>
    <w:rsid w:val="00EF5651"/>
    <w:rsid w:val="00EF5B1D"/>
    <w:rsid w:val="00EF74E9"/>
    <w:rsid w:val="00F04A1E"/>
    <w:rsid w:val="00F0502F"/>
    <w:rsid w:val="00F06F3C"/>
    <w:rsid w:val="00F114E5"/>
    <w:rsid w:val="00F12922"/>
    <w:rsid w:val="00F13BCE"/>
    <w:rsid w:val="00F14B3A"/>
    <w:rsid w:val="00F173FA"/>
    <w:rsid w:val="00F17FE8"/>
    <w:rsid w:val="00F207BF"/>
    <w:rsid w:val="00F21B0B"/>
    <w:rsid w:val="00F2291C"/>
    <w:rsid w:val="00F2469A"/>
    <w:rsid w:val="00F2493A"/>
    <w:rsid w:val="00F25CA2"/>
    <w:rsid w:val="00F26E01"/>
    <w:rsid w:val="00F31EAD"/>
    <w:rsid w:val="00F32533"/>
    <w:rsid w:val="00F33A6D"/>
    <w:rsid w:val="00F34659"/>
    <w:rsid w:val="00F35E99"/>
    <w:rsid w:val="00F373C0"/>
    <w:rsid w:val="00F43B51"/>
    <w:rsid w:val="00F45252"/>
    <w:rsid w:val="00F4707A"/>
    <w:rsid w:val="00F5225E"/>
    <w:rsid w:val="00F5253A"/>
    <w:rsid w:val="00F540BA"/>
    <w:rsid w:val="00F565EE"/>
    <w:rsid w:val="00F62618"/>
    <w:rsid w:val="00F649E5"/>
    <w:rsid w:val="00F6613A"/>
    <w:rsid w:val="00F70ED5"/>
    <w:rsid w:val="00F71F88"/>
    <w:rsid w:val="00F72098"/>
    <w:rsid w:val="00F7705B"/>
    <w:rsid w:val="00F7787B"/>
    <w:rsid w:val="00F830EF"/>
    <w:rsid w:val="00F85113"/>
    <w:rsid w:val="00F869BA"/>
    <w:rsid w:val="00F932C4"/>
    <w:rsid w:val="00F938A9"/>
    <w:rsid w:val="00F94CC7"/>
    <w:rsid w:val="00FA0901"/>
    <w:rsid w:val="00FA274C"/>
    <w:rsid w:val="00FA2C64"/>
    <w:rsid w:val="00FA65AF"/>
    <w:rsid w:val="00FA663B"/>
    <w:rsid w:val="00FB0DFF"/>
    <w:rsid w:val="00FB49CB"/>
    <w:rsid w:val="00FB5714"/>
    <w:rsid w:val="00FB6DC5"/>
    <w:rsid w:val="00FC1848"/>
    <w:rsid w:val="00FC1E69"/>
    <w:rsid w:val="00FC6BBC"/>
    <w:rsid w:val="00FD0643"/>
    <w:rsid w:val="00FD23B4"/>
    <w:rsid w:val="00FD6143"/>
    <w:rsid w:val="00FE00C7"/>
    <w:rsid w:val="00FE0C9E"/>
    <w:rsid w:val="00FE291F"/>
    <w:rsid w:val="00FE47C6"/>
    <w:rsid w:val="00FE4956"/>
    <w:rsid w:val="00FE4B3E"/>
    <w:rsid w:val="00FE5D06"/>
    <w:rsid w:val="00FE6035"/>
    <w:rsid w:val="00FF0AC6"/>
    <w:rsid w:val="00FF163C"/>
    <w:rsid w:val="00FF4E69"/>
    <w:rsid w:val="00FF57B8"/>
    <w:rsid w:val="00F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ED6ECE-BCF4-45B3-83CA-A183008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autoRedefine/>
    <w:qFormat/>
    <w:rsid w:val="00241CB7"/>
    <w:pPr>
      <w:keepNext/>
      <w:jc w:val="center"/>
    </w:pPr>
    <w:rPr>
      <w:rFonts w:ascii="ＭＳ 明朝"/>
      <w:b/>
      <w:bCs/>
      <w:szCs w:val="21"/>
    </w:rPr>
  </w:style>
  <w:style w:type="character" w:customStyle="1" w:styleId="a4">
    <w:name w:val="図表番号 (文字)"/>
    <w:link w:val="a3"/>
    <w:rsid w:val="00241CB7"/>
    <w:rPr>
      <w:rFonts w:ascii="ＭＳ 明朝"/>
      <w:b/>
      <w:bCs/>
      <w:szCs w:val="21"/>
    </w:rPr>
  </w:style>
  <w:style w:type="paragraph" w:styleId="a5">
    <w:name w:val="Date"/>
    <w:basedOn w:val="a"/>
    <w:next w:val="a"/>
    <w:link w:val="a6"/>
    <w:uiPriority w:val="99"/>
    <w:semiHidden/>
    <w:unhideWhenUsed/>
    <w:rsid w:val="009E35FD"/>
  </w:style>
  <w:style w:type="character" w:customStyle="1" w:styleId="a6">
    <w:name w:val="日付 (文字)"/>
    <w:basedOn w:val="a0"/>
    <w:link w:val="a5"/>
    <w:uiPriority w:val="99"/>
    <w:semiHidden/>
    <w:rsid w:val="009E35FD"/>
  </w:style>
  <w:style w:type="paragraph" w:styleId="a7">
    <w:name w:val="Balloon Text"/>
    <w:basedOn w:val="a"/>
    <w:link w:val="a8"/>
    <w:uiPriority w:val="99"/>
    <w:semiHidden/>
    <w:unhideWhenUsed/>
    <w:rsid w:val="00D62B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2B3B"/>
    <w:rPr>
      <w:rFonts w:asciiTheme="majorHAnsi" w:eastAsiaTheme="majorEastAsia" w:hAnsiTheme="majorHAnsi" w:cstheme="majorBidi"/>
      <w:sz w:val="18"/>
      <w:szCs w:val="18"/>
    </w:rPr>
  </w:style>
  <w:style w:type="paragraph" w:styleId="a9">
    <w:name w:val="header"/>
    <w:basedOn w:val="a"/>
    <w:link w:val="aa"/>
    <w:uiPriority w:val="99"/>
    <w:unhideWhenUsed/>
    <w:rsid w:val="00DB18F1"/>
    <w:pPr>
      <w:tabs>
        <w:tab w:val="center" w:pos="4252"/>
        <w:tab w:val="right" w:pos="8504"/>
      </w:tabs>
      <w:snapToGrid w:val="0"/>
    </w:pPr>
  </w:style>
  <w:style w:type="character" w:customStyle="1" w:styleId="aa">
    <w:name w:val="ヘッダー (文字)"/>
    <w:basedOn w:val="a0"/>
    <w:link w:val="a9"/>
    <w:uiPriority w:val="99"/>
    <w:rsid w:val="00DB18F1"/>
  </w:style>
  <w:style w:type="paragraph" w:styleId="ab">
    <w:name w:val="footer"/>
    <w:basedOn w:val="a"/>
    <w:link w:val="ac"/>
    <w:uiPriority w:val="99"/>
    <w:unhideWhenUsed/>
    <w:rsid w:val="00DB18F1"/>
    <w:pPr>
      <w:tabs>
        <w:tab w:val="center" w:pos="4252"/>
        <w:tab w:val="right" w:pos="8504"/>
      </w:tabs>
      <w:snapToGrid w:val="0"/>
    </w:pPr>
  </w:style>
  <w:style w:type="character" w:customStyle="1" w:styleId="ac">
    <w:name w:val="フッター (文字)"/>
    <w:basedOn w:val="a0"/>
    <w:link w:val="ab"/>
    <w:uiPriority w:val="99"/>
    <w:rsid w:val="00DB18F1"/>
  </w:style>
  <w:style w:type="character" w:customStyle="1" w:styleId="b1">
    <w:name w:val="b1"/>
    <w:basedOn w:val="a0"/>
    <w:rsid w:val="002C5FC9"/>
    <w:rPr>
      <w:b/>
      <w:bCs/>
    </w:rPr>
  </w:style>
  <w:style w:type="paragraph" w:styleId="Web">
    <w:name w:val="Normal (Web)"/>
    <w:basedOn w:val="a"/>
    <w:uiPriority w:val="99"/>
    <w:semiHidden/>
    <w:unhideWhenUsed/>
    <w:rsid w:val="00F43B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C22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9079">
      <w:bodyDiv w:val="1"/>
      <w:marLeft w:val="0"/>
      <w:marRight w:val="0"/>
      <w:marTop w:val="0"/>
      <w:marBottom w:val="0"/>
      <w:divBdr>
        <w:top w:val="none" w:sz="0" w:space="0" w:color="auto"/>
        <w:left w:val="none" w:sz="0" w:space="0" w:color="auto"/>
        <w:bottom w:val="none" w:sz="0" w:space="0" w:color="auto"/>
        <w:right w:val="none" w:sz="0" w:space="0" w:color="auto"/>
      </w:divBdr>
    </w:div>
    <w:div w:id="75631899">
      <w:bodyDiv w:val="1"/>
      <w:marLeft w:val="0"/>
      <w:marRight w:val="0"/>
      <w:marTop w:val="0"/>
      <w:marBottom w:val="0"/>
      <w:divBdr>
        <w:top w:val="none" w:sz="0" w:space="0" w:color="auto"/>
        <w:left w:val="none" w:sz="0" w:space="0" w:color="auto"/>
        <w:bottom w:val="none" w:sz="0" w:space="0" w:color="auto"/>
        <w:right w:val="none" w:sz="0" w:space="0" w:color="auto"/>
      </w:divBdr>
    </w:div>
    <w:div w:id="222299691">
      <w:bodyDiv w:val="1"/>
      <w:marLeft w:val="0"/>
      <w:marRight w:val="0"/>
      <w:marTop w:val="0"/>
      <w:marBottom w:val="0"/>
      <w:divBdr>
        <w:top w:val="none" w:sz="0" w:space="0" w:color="auto"/>
        <w:left w:val="none" w:sz="0" w:space="0" w:color="auto"/>
        <w:bottom w:val="none" w:sz="0" w:space="0" w:color="auto"/>
        <w:right w:val="none" w:sz="0" w:space="0" w:color="auto"/>
      </w:divBdr>
    </w:div>
    <w:div w:id="419377892">
      <w:bodyDiv w:val="1"/>
      <w:marLeft w:val="0"/>
      <w:marRight w:val="0"/>
      <w:marTop w:val="0"/>
      <w:marBottom w:val="0"/>
      <w:divBdr>
        <w:top w:val="none" w:sz="0" w:space="0" w:color="auto"/>
        <w:left w:val="none" w:sz="0" w:space="0" w:color="auto"/>
        <w:bottom w:val="none" w:sz="0" w:space="0" w:color="auto"/>
        <w:right w:val="none" w:sz="0" w:space="0" w:color="auto"/>
      </w:divBdr>
    </w:div>
    <w:div w:id="512307061">
      <w:bodyDiv w:val="1"/>
      <w:marLeft w:val="0"/>
      <w:marRight w:val="0"/>
      <w:marTop w:val="0"/>
      <w:marBottom w:val="0"/>
      <w:divBdr>
        <w:top w:val="none" w:sz="0" w:space="0" w:color="auto"/>
        <w:left w:val="none" w:sz="0" w:space="0" w:color="auto"/>
        <w:bottom w:val="none" w:sz="0" w:space="0" w:color="auto"/>
        <w:right w:val="none" w:sz="0" w:space="0" w:color="auto"/>
      </w:divBdr>
    </w:div>
    <w:div w:id="535047191">
      <w:bodyDiv w:val="1"/>
      <w:marLeft w:val="0"/>
      <w:marRight w:val="0"/>
      <w:marTop w:val="0"/>
      <w:marBottom w:val="0"/>
      <w:divBdr>
        <w:top w:val="none" w:sz="0" w:space="0" w:color="auto"/>
        <w:left w:val="none" w:sz="0" w:space="0" w:color="auto"/>
        <w:bottom w:val="none" w:sz="0" w:space="0" w:color="auto"/>
        <w:right w:val="none" w:sz="0" w:space="0" w:color="auto"/>
      </w:divBdr>
    </w:div>
    <w:div w:id="616182138">
      <w:bodyDiv w:val="1"/>
      <w:marLeft w:val="0"/>
      <w:marRight w:val="0"/>
      <w:marTop w:val="0"/>
      <w:marBottom w:val="0"/>
      <w:divBdr>
        <w:top w:val="none" w:sz="0" w:space="0" w:color="auto"/>
        <w:left w:val="none" w:sz="0" w:space="0" w:color="auto"/>
        <w:bottom w:val="none" w:sz="0" w:space="0" w:color="auto"/>
        <w:right w:val="none" w:sz="0" w:space="0" w:color="auto"/>
      </w:divBdr>
    </w:div>
    <w:div w:id="677854551">
      <w:bodyDiv w:val="1"/>
      <w:marLeft w:val="0"/>
      <w:marRight w:val="0"/>
      <w:marTop w:val="0"/>
      <w:marBottom w:val="0"/>
      <w:divBdr>
        <w:top w:val="none" w:sz="0" w:space="0" w:color="auto"/>
        <w:left w:val="none" w:sz="0" w:space="0" w:color="auto"/>
        <w:bottom w:val="none" w:sz="0" w:space="0" w:color="auto"/>
        <w:right w:val="none" w:sz="0" w:space="0" w:color="auto"/>
      </w:divBdr>
    </w:div>
    <w:div w:id="724525075">
      <w:bodyDiv w:val="1"/>
      <w:marLeft w:val="0"/>
      <w:marRight w:val="0"/>
      <w:marTop w:val="0"/>
      <w:marBottom w:val="0"/>
      <w:divBdr>
        <w:top w:val="none" w:sz="0" w:space="0" w:color="auto"/>
        <w:left w:val="none" w:sz="0" w:space="0" w:color="auto"/>
        <w:bottom w:val="none" w:sz="0" w:space="0" w:color="auto"/>
        <w:right w:val="none" w:sz="0" w:space="0" w:color="auto"/>
      </w:divBdr>
    </w:div>
    <w:div w:id="798884063">
      <w:bodyDiv w:val="1"/>
      <w:marLeft w:val="0"/>
      <w:marRight w:val="0"/>
      <w:marTop w:val="0"/>
      <w:marBottom w:val="0"/>
      <w:divBdr>
        <w:top w:val="none" w:sz="0" w:space="0" w:color="auto"/>
        <w:left w:val="none" w:sz="0" w:space="0" w:color="auto"/>
        <w:bottom w:val="none" w:sz="0" w:space="0" w:color="auto"/>
        <w:right w:val="none" w:sz="0" w:space="0" w:color="auto"/>
      </w:divBdr>
    </w:div>
    <w:div w:id="839008237">
      <w:bodyDiv w:val="1"/>
      <w:marLeft w:val="0"/>
      <w:marRight w:val="0"/>
      <w:marTop w:val="0"/>
      <w:marBottom w:val="0"/>
      <w:divBdr>
        <w:top w:val="none" w:sz="0" w:space="0" w:color="auto"/>
        <w:left w:val="none" w:sz="0" w:space="0" w:color="auto"/>
        <w:bottom w:val="none" w:sz="0" w:space="0" w:color="auto"/>
        <w:right w:val="none" w:sz="0" w:space="0" w:color="auto"/>
      </w:divBdr>
    </w:div>
    <w:div w:id="868682480">
      <w:bodyDiv w:val="1"/>
      <w:marLeft w:val="0"/>
      <w:marRight w:val="0"/>
      <w:marTop w:val="0"/>
      <w:marBottom w:val="0"/>
      <w:divBdr>
        <w:top w:val="none" w:sz="0" w:space="0" w:color="auto"/>
        <w:left w:val="none" w:sz="0" w:space="0" w:color="auto"/>
        <w:bottom w:val="none" w:sz="0" w:space="0" w:color="auto"/>
        <w:right w:val="none" w:sz="0" w:space="0" w:color="auto"/>
      </w:divBdr>
    </w:div>
    <w:div w:id="877162083">
      <w:bodyDiv w:val="1"/>
      <w:marLeft w:val="0"/>
      <w:marRight w:val="0"/>
      <w:marTop w:val="0"/>
      <w:marBottom w:val="0"/>
      <w:divBdr>
        <w:top w:val="none" w:sz="0" w:space="0" w:color="auto"/>
        <w:left w:val="none" w:sz="0" w:space="0" w:color="auto"/>
        <w:bottom w:val="none" w:sz="0" w:space="0" w:color="auto"/>
        <w:right w:val="none" w:sz="0" w:space="0" w:color="auto"/>
      </w:divBdr>
    </w:div>
    <w:div w:id="944850301">
      <w:bodyDiv w:val="1"/>
      <w:marLeft w:val="0"/>
      <w:marRight w:val="0"/>
      <w:marTop w:val="0"/>
      <w:marBottom w:val="0"/>
      <w:divBdr>
        <w:top w:val="none" w:sz="0" w:space="0" w:color="auto"/>
        <w:left w:val="none" w:sz="0" w:space="0" w:color="auto"/>
        <w:bottom w:val="none" w:sz="0" w:space="0" w:color="auto"/>
        <w:right w:val="none" w:sz="0" w:space="0" w:color="auto"/>
      </w:divBdr>
    </w:div>
    <w:div w:id="1012534329">
      <w:bodyDiv w:val="1"/>
      <w:marLeft w:val="0"/>
      <w:marRight w:val="0"/>
      <w:marTop w:val="0"/>
      <w:marBottom w:val="0"/>
      <w:divBdr>
        <w:top w:val="none" w:sz="0" w:space="0" w:color="auto"/>
        <w:left w:val="none" w:sz="0" w:space="0" w:color="auto"/>
        <w:bottom w:val="none" w:sz="0" w:space="0" w:color="auto"/>
        <w:right w:val="none" w:sz="0" w:space="0" w:color="auto"/>
      </w:divBdr>
    </w:div>
    <w:div w:id="1036585340">
      <w:bodyDiv w:val="1"/>
      <w:marLeft w:val="0"/>
      <w:marRight w:val="0"/>
      <w:marTop w:val="0"/>
      <w:marBottom w:val="0"/>
      <w:divBdr>
        <w:top w:val="none" w:sz="0" w:space="0" w:color="auto"/>
        <w:left w:val="none" w:sz="0" w:space="0" w:color="auto"/>
        <w:bottom w:val="none" w:sz="0" w:space="0" w:color="auto"/>
        <w:right w:val="none" w:sz="0" w:space="0" w:color="auto"/>
      </w:divBdr>
      <w:divsChild>
        <w:div w:id="735974386">
          <w:marLeft w:val="360"/>
          <w:marRight w:val="0"/>
          <w:marTop w:val="200"/>
          <w:marBottom w:val="0"/>
          <w:divBdr>
            <w:top w:val="none" w:sz="0" w:space="0" w:color="auto"/>
            <w:left w:val="none" w:sz="0" w:space="0" w:color="auto"/>
            <w:bottom w:val="none" w:sz="0" w:space="0" w:color="auto"/>
            <w:right w:val="none" w:sz="0" w:space="0" w:color="auto"/>
          </w:divBdr>
        </w:div>
        <w:div w:id="1260021595">
          <w:marLeft w:val="360"/>
          <w:marRight w:val="0"/>
          <w:marTop w:val="200"/>
          <w:marBottom w:val="0"/>
          <w:divBdr>
            <w:top w:val="none" w:sz="0" w:space="0" w:color="auto"/>
            <w:left w:val="none" w:sz="0" w:space="0" w:color="auto"/>
            <w:bottom w:val="none" w:sz="0" w:space="0" w:color="auto"/>
            <w:right w:val="none" w:sz="0" w:space="0" w:color="auto"/>
          </w:divBdr>
        </w:div>
      </w:divsChild>
    </w:div>
    <w:div w:id="1150026780">
      <w:bodyDiv w:val="1"/>
      <w:marLeft w:val="0"/>
      <w:marRight w:val="0"/>
      <w:marTop w:val="0"/>
      <w:marBottom w:val="0"/>
      <w:divBdr>
        <w:top w:val="none" w:sz="0" w:space="0" w:color="auto"/>
        <w:left w:val="none" w:sz="0" w:space="0" w:color="auto"/>
        <w:bottom w:val="none" w:sz="0" w:space="0" w:color="auto"/>
        <w:right w:val="none" w:sz="0" w:space="0" w:color="auto"/>
      </w:divBdr>
    </w:div>
    <w:div w:id="1168717664">
      <w:bodyDiv w:val="1"/>
      <w:marLeft w:val="0"/>
      <w:marRight w:val="0"/>
      <w:marTop w:val="0"/>
      <w:marBottom w:val="0"/>
      <w:divBdr>
        <w:top w:val="none" w:sz="0" w:space="0" w:color="auto"/>
        <w:left w:val="none" w:sz="0" w:space="0" w:color="auto"/>
        <w:bottom w:val="none" w:sz="0" w:space="0" w:color="auto"/>
        <w:right w:val="none" w:sz="0" w:space="0" w:color="auto"/>
      </w:divBdr>
      <w:divsChild>
        <w:div w:id="863788055">
          <w:marLeft w:val="360"/>
          <w:marRight w:val="0"/>
          <w:marTop w:val="200"/>
          <w:marBottom w:val="0"/>
          <w:divBdr>
            <w:top w:val="none" w:sz="0" w:space="0" w:color="auto"/>
            <w:left w:val="none" w:sz="0" w:space="0" w:color="auto"/>
            <w:bottom w:val="none" w:sz="0" w:space="0" w:color="auto"/>
            <w:right w:val="none" w:sz="0" w:space="0" w:color="auto"/>
          </w:divBdr>
        </w:div>
        <w:div w:id="108209359">
          <w:marLeft w:val="360"/>
          <w:marRight w:val="0"/>
          <w:marTop w:val="200"/>
          <w:marBottom w:val="0"/>
          <w:divBdr>
            <w:top w:val="none" w:sz="0" w:space="0" w:color="auto"/>
            <w:left w:val="none" w:sz="0" w:space="0" w:color="auto"/>
            <w:bottom w:val="none" w:sz="0" w:space="0" w:color="auto"/>
            <w:right w:val="none" w:sz="0" w:space="0" w:color="auto"/>
          </w:divBdr>
        </w:div>
        <w:div w:id="1452094268">
          <w:marLeft w:val="360"/>
          <w:marRight w:val="0"/>
          <w:marTop w:val="200"/>
          <w:marBottom w:val="0"/>
          <w:divBdr>
            <w:top w:val="none" w:sz="0" w:space="0" w:color="auto"/>
            <w:left w:val="none" w:sz="0" w:space="0" w:color="auto"/>
            <w:bottom w:val="none" w:sz="0" w:space="0" w:color="auto"/>
            <w:right w:val="none" w:sz="0" w:space="0" w:color="auto"/>
          </w:divBdr>
        </w:div>
        <w:div w:id="1991329986">
          <w:marLeft w:val="360"/>
          <w:marRight w:val="0"/>
          <w:marTop w:val="200"/>
          <w:marBottom w:val="0"/>
          <w:divBdr>
            <w:top w:val="none" w:sz="0" w:space="0" w:color="auto"/>
            <w:left w:val="none" w:sz="0" w:space="0" w:color="auto"/>
            <w:bottom w:val="none" w:sz="0" w:space="0" w:color="auto"/>
            <w:right w:val="none" w:sz="0" w:space="0" w:color="auto"/>
          </w:divBdr>
        </w:div>
        <w:div w:id="775296550">
          <w:marLeft w:val="360"/>
          <w:marRight w:val="0"/>
          <w:marTop w:val="200"/>
          <w:marBottom w:val="0"/>
          <w:divBdr>
            <w:top w:val="none" w:sz="0" w:space="0" w:color="auto"/>
            <w:left w:val="none" w:sz="0" w:space="0" w:color="auto"/>
            <w:bottom w:val="none" w:sz="0" w:space="0" w:color="auto"/>
            <w:right w:val="none" w:sz="0" w:space="0" w:color="auto"/>
          </w:divBdr>
        </w:div>
      </w:divsChild>
    </w:div>
    <w:div w:id="1192450035">
      <w:bodyDiv w:val="1"/>
      <w:marLeft w:val="0"/>
      <w:marRight w:val="0"/>
      <w:marTop w:val="0"/>
      <w:marBottom w:val="0"/>
      <w:divBdr>
        <w:top w:val="none" w:sz="0" w:space="0" w:color="auto"/>
        <w:left w:val="none" w:sz="0" w:space="0" w:color="auto"/>
        <w:bottom w:val="none" w:sz="0" w:space="0" w:color="auto"/>
        <w:right w:val="none" w:sz="0" w:space="0" w:color="auto"/>
      </w:divBdr>
    </w:div>
    <w:div w:id="1355616262">
      <w:bodyDiv w:val="1"/>
      <w:marLeft w:val="0"/>
      <w:marRight w:val="0"/>
      <w:marTop w:val="0"/>
      <w:marBottom w:val="0"/>
      <w:divBdr>
        <w:top w:val="none" w:sz="0" w:space="0" w:color="auto"/>
        <w:left w:val="none" w:sz="0" w:space="0" w:color="auto"/>
        <w:bottom w:val="none" w:sz="0" w:space="0" w:color="auto"/>
        <w:right w:val="none" w:sz="0" w:space="0" w:color="auto"/>
      </w:divBdr>
    </w:div>
    <w:div w:id="1429039237">
      <w:bodyDiv w:val="1"/>
      <w:marLeft w:val="0"/>
      <w:marRight w:val="0"/>
      <w:marTop w:val="0"/>
      <w:marBottom w:val="0"/>
      <w:divBdr>
        <w:top w:val="none" w:sz="0" w:space="0" w:color="auto"/>
        <w:left w:val="none" w:sz="0" w:space="0" w:color="auto"/>
        <w:bottom w:val="none" w:sz="0" w:space="0" w:color="auto"/>
        <w:right w:val="none" w:sz="0" w:space="0" w:color="auto"/>
      </w:divBdr>
    </w:div>
    <w:div w:id="1467814455">
      <w:bodyDiv w:val="1"/>
      <w:marLeft w:val="0"/>
      <w:marRight w:val="0"/>
      <w:marTop w:val="0"/>
      <w:marBottom w:val="0"/>
      <w:divBdr>
        <w:top w:val="none" w:sz="0" w:space="0" w:color="auto"/>
        <w:left w:val="none" w:sz="0" w:space="0" w:color="auto"/>
        <w:bottom w:val="none" w:sz="0" w:space="0" w:color="auto"/>
        <w:right w:val="none" w:sz="0" w:space="0" w:color="auto"/>
      </w:divBdr>
    </w:div>
    <w:div w:id="1495294139">
      <w:bodyDiv w:val="1"/>
      <w:marLeft w:val="0"/>
      <w:marRight w:val="0"/>
      <w:marTop w:val="0"/>
      <w:marBottom w:val="0"/>
      <w:divBdr>
        <w:top w:val="none" w:sz="0" w:space="0" w:color="auto"/>
        <w:left w:val="none" w:sz="0" w:space="0" w:color="auto"/>
        <w:bottom w:val="none" w:sz="0" w:space="0" w:color="auto"/>
        <w:right w:val="none" w:sz="0" w:space="0" w:color="auto"/>
      </w:divBdr>
    </w:div>
    <w:div w:id="1619871373">
      <w:bodyDiv w:val="1"/>
      <w:marLeft w:val="0"/>
      <w:marRight w:val="0"/>
      <w:marTop w:val="0"/>
      <w:marBottom w:val="0"/>
      <w:divBdr>
        <w:top w:val="none" w:sz="0" w:space="0" w:color="auto"/>
        <w:left w:val="none" w:sz="0" w:space="0" w:color="auto"/>
        <w:bottom w:val="none" w:sz="0" w:space="0" w:color="auto"/>
        <w:right w:val="none" w:sz="0" w:space="0" w:color="auto"/>
      </w:divBdr>
    </w:div>
    <w:div w:id="1639801892">
      <w:bodyDiv w:val="1"/>
      <w:marLeft w:val="0"/>
      <w:marRight w:val="0"/>
      <w:marTop w:val="0"/>
      <w:marBottom w:val="0"/>
      <w:divBdr>
        <w:top w:val="none" w:sz="0" w:space="0" w:color="auto"/>
        <w:left w:val="none" w:sz="0" w:space="0" w:color="auto"/>
        <w:bottom w:val="none" w:sz="0" w:space="0" w:color="auto"/>
        <w:right w:val="none" w:sz="0" w:space="0" w:color="auto"/>
      </w:divBdr>
    </w:div>
    <w:div w:id="1674338750">
      <w:bodyDiv w:val="1"/>
      <w:marLeft w:val="0"/>
      <w:marRight w:val="0"/>
      <w:marTop w:val="0"/>
      <w:marBottom w:val="0"/>
      <w:divBdr>
        <w:top w:val="none" w:sz="0" w:space="0" w:color="auto"/>
        <w:left w:val="none" w:sz="0" w:space="0" w:color="auto"/>
        <w:bottom w:val="none" w:sz="0" w:space="0" w:color="auto"/>
        <w:right w:val="none" w:sz="0" w:space="0" w:color="auto"/>
      </w:divBdr>
    </w:div>
    <w:div w:id="1676180405">
      <w:bodyDiv w:val="1"/>
      <w:marLeft w:val="0"/>
      <w:marRight w:val="0"/>
      <w:marTop w:val="0"/>
      <w:marBottom w:val="0"/>
      <w:divBdr>
        <w:top w:val="none" w:sz="0" w:space="0" w:color="auto"/>
        <w:left w:val="none" w:sz="0" w:space="0" w:color="auto"/>
        <w:bottom w:val="none" w:sz="0" w:space="0" w:color="auto"/>
        <w:right w:val="none" w:sz="0" w:space="0" w:color="auto"/>
      </w:divBdr>
      <w:divsChild>
        <w:div w:id="1459185558">
          <w:marLeft w:val="360"/>
          <w:marRight w:val="0"/>
          <w:marTop w:val="200"/>
          <w:marBottom w:val="0"/>
          <w:divBdr>
            <w:top w:val="none" w:sz="0" w:space="0" w:color="auto"/>
            <w:left w:val="none" w:sz="0" w:space="0" w:color="auto"/>
            <w:bottom w:val="none" w:sz="0" w:space="0" w:color="auto"/>
            <w:right w:val="none" w:sz="0" w:space="0" w:color="auto"/>
          </w:divBdr>
        </w:div>
        <w:div w:id="1922904741">
          <w:marLeft w:val="360"/>
          <w:marRight w:val="0"/>
          <w:marTop w:val="200"/>
          <w:marBottom w:val="0"/>
          <w:divBdr>
            <w:top w:val="none" w:sz="0" w:space="0" w:color="auto"/>
            <w:left w:val="none" w:sz="0" w:space="0" w:color="auto"/>
            <w:bottom w:val="none" w:sz="0" w:space="0" w:color="auto"/>
            <w:right w:val="none" w:sz="0" w:space="0" w:color="auto"/>
          </w:divBdr>
        </w:div>
        <w:div w:id="219172079">
          <w:marLeft w:val="360"/>
          <w:marRight w:val="0"/>
          <w:marTop w:val="200"/>
          <w:marBottom w:val="0"/>
          <w:divBdr>
            <w:top w:val="none" w:sz="0" w:space="0" w:color="auto"/>
            <w:left w:val="none" w:sz="0" w:space="0" w:color="auto"/>
            <w:bottom w:val="none" w:sz="0" w:space="0" w:color="auto"/>
            <w:right w:val="none" w:sz="0" w:space="0" w:color="auto"/>
          </w:divBdr>
        </w:div>
        <w:div w:id="1610241051">
          <w:marLeft w:val="360"/>
          <w:marRight w:val="0"/>
          <w:marTop w:val="200"/>
          <w:marBottom w:val="0"/>
          <w:divBdr>
            <w:top w:val="none" w:sz="0" w:space="0" w:color="auto"/>
            <w:left w:val="none" w:sz="0" w:space="0" w:color="auto"/>
            <w:bottom w:val="none" w:sz="0" w:space="0" w:color="auto"/>
            <w:right w:val="none" w:sz="0" w:space="0" w:color="auto"/>
          </w:divBdr>
        </w:div>
        <w:div w:id="1094547795">
          <w:marLeft w:val="360"/>
          <w:marRight w:val="0"/>
          <w:marTop w:val="200"/>
          <w:marBottom w:val="0"/>
          <w:divBdr>
            <w:top w:val="none" w:sz="0" w:space="0" w:color="auto"/>
            <w:left w:val="none" w:sz="0" w:space="0" w:color="auto"/>
            <w:bottom w:val="none" w:sz="0" w:space="0" w:color="auto"/>
            <w:right w:val="none" w:sz="0" w:space="0" w:color="auto"/>
          </w:divBdr>
        </w:div>
        <w:div w:id="836846602">
          <w:marLeft w:val="360"/>
          <w:marRight w:val="0"/>
          <w:marTop w:val="200"/>
          <w:marBottom w:val="0"/>
          <w:divBdr>
            <w:top w:val="none" w:sz="0" w:space="0" w:color="auto"/>
            <w:left w:val="none" w:sz="0" w:space="0" w:color="auto"/>
            <w:bottom w:val="none" w:sz="0" w:space="0" w:color="auto"/>
            <w:right w:val="none" w:sz="0" w:space="0" w:color="auto"/>
          </w:divBdr>
        </w:div>
        <w:div w:id="1825507334">
          <w:marLeft w:val="360"/>
          <w:marRight w:val="0"/>
          <w:marTop w:val="200"/>
          <w:marBottom w:val="0"/>
          <w:divBdr>
            <w:top w:val="none" w:sz="0" w:space="0" w:color="auto"/>
            <w:left w:val="none" w:sz="0" w:space="0" w:color="auto"/>
            <w:bottom w:val="none" w:sz="0" w:space="0" w:color="auto"/>
            <w:right w:val="none" w:sz="0" w:space="0" w:color="auto"/>
          </w:divBdr>
        </w:div>
      </w:divsChild>
    </w:div>
    <w:div w:id="1712606420">
      <w:bodyDiv w:val="1"/>
      <w:marLeft w:val="0"/>
      <w:marRight w:val="0"/>
      <w:marTop w:val="0"/>
      <w:marBottom w:val="0"/>
      <w:divBdr>
        <w:top w:val="none" w:sz="0" w:space="0" w:color="auto"/>
        <w:left w:val="none" w:sz="0" w:space="0" w:color="auto"/>
        <w:bottom w:val="none" w:sz="0" w:space="0" w:color="auto"/>
        <w:right w:val="none" w:sz="0" w:space="0" w:color="auto"/>
      </w:divBdr>
    </w:div>
    <w:div w:id="1747222169">
      <w:bodyDiv w:val="1"/>
      <w:marLeft w:val="0"/>
      <w:marRight w:val="0"/>
      <w:marTop w:val="0"/>
      <w:marBottom w:val="0"/>
      <w:divBdr>
        <w:top w:val="none" w:sz="0" w:space="0" w:color="auto"/>
        <w:left w:val="none" w:sz="0" w:space="0" w:color="auto"/>
        <w:bottom w:val="none" w:sz="0" w:space="0" w:color="auto"/>
        <w:right w:val="none" w:sz="0" w:space="0" w:color="auto"/>
      </w:divBdr>
    </w:div>
    <w:div w:id="1754816569">
      <w:bodyDiv w:val="1"/>
      <w:marLeft w:val="0"/>
      <w:marRight w:val="0"/>
      <w:marTop w:val="0"/>
      <w:marBottom w:val="0"/>
      <w:divBdr>
        <w:top w:val="none" w:sz="0" w:space="0" w:color="auto"/>
        <w:left w:val="none" w:sz="0" w:space="0" w:color="auto"/>
        <w:bottom w:val="none" w:sz="0" w:space="0" w:color="auto"/>
        <w:right w:val="none" w:sz="0" w:space="0" w:color="auto"/>
      </w:divBdr>
    </w:div>
    <w:div w:id="1755741146">
      <w:bodyDiv w:val="1"/>
      <w:marLeft w:val="0"/>
      <w:marRight w:val="0"/>
      <w:marTop w:val="0"/>
      <w:marBottom w:val="0"/>
      <w:divBdr>
        <w:top w:val="none" w:sz="0" w:space="0" w:color="auto"/>
        <w:left w:val="none" w:sz="0" w:space="0" w:color="auto"/>
        <w:bottom w:val="none" w:sz="0" w:space="0" w:color="auto"/>
        <w:right w:val="none" w:sz="0" w:space="0" w:color="auto"/>
      </w:divBdr>
      <w:divsChild>
        <w:div w:id="625042712">
          <w:marLeft w:val="360"/>
          <w:marRight w:val="0"/>
          <w:marTop w:val="200"/>
          <w:marBottom w:val="0"/>
          <w:divBdr>
            <w:top w:val="none" w:sz="0" w:space="0" w:color="auto"/>
            <w:left w:val="none" w:sz="0" w:space="0" w:color="auto"/>
            <w:bottom w:val="none" w:sz="0" w:space="0" w:color="auto"/>
            <w:right w:val="none" w:sz="0" w:space="0" w:color="auto"/>
          </w:divBdr>
        </w:div>
        <w:div w:id="1496261013">
          <w:marLeft w:val="360"/>
          <w:marRight w:val="0"/>
          <w:marTop w:val="200"/>
          <w:marBottom w:val="0"/>
          <w:divBdr>
            <w:top w:val="none" w:sz="0" w:space="0" w:color="auto"/>
            <w:left w:val="none" w:sz="0" w:space="0" w:color="auto"/>
            <w:bottom w:val="none" w:sz="0" w:space="0" w:color="auto"/>
            <w:right w:val="none" w:sz="0" w:space="0" w:color="auto"/>
          </w:divBdr>
        </w:div>
        <w:div w:id="1295983451">
          <w:marLeft w:val="360"/>
          <w:marRight w:val="0"/>
          <w:marTop w:val="200"/>
          <w:marBottom w:val="0"/>
          <w:divBdr>
            <w:top w:val="none" w:sz="0" w:space="0" w:color="auto"/>
            <w:left w:val="none" w:sz="0" w:space="0" w:color="auto"/>
            <w:bottom w:val="none" w:sz="0" w:space="0" w:color="auto"/>
            <w:right w:val="none" w:sz="0" w:space="0" w:color="auto"/>
          </w:divBdr>
        </w:div>
      </w:divsChild>
    </w:div>
    <w:div w:id="1789736671">
      <w:bodyDiv w:val="1"/>
      <w:marLeft w:val="0"/>
      <w:marRight w:val="0"/>
      <w:marTop w:val="0"/>
      <w:marBottom w:val="0"/>
      <w:divBdr>
        <w:top w:val="none" w:sz="0" w:space="0" w:color="auto"/>
        <w:left w:val="none" w:sz="0" w:space="0" w:color="auto"/>
        <w:bottom w:val="none" w:sz="0" w:space="0" w:color="auto"/>
        <w:right w:val="none" w:sz="0" w:space="0" w:color="auto"/>
      </w:divBdr>
    </w:div>
    <w:div w:id="1914310472">
      <w:bodyDiv w:val="1"/>
      <w:marLeft w:val="0"/>
      <w:marRight w:val="0"/>
      <w:marTop w:val="0"/>
      <w:marBottom w:val="0"/>
      <w:divBdr>
        <w:top w:val="none" w:sz="0" w:space="0" w:color="auto"/>
        <w:left w:val="none" w:sz="0" w:space="0" w:color="auto"/>
        <w:bottom w:val="none" w:sz="0" w:space="0" w:color="auto"/>
        <w:right w:val="none" w:sz="0" w:space="0" w:color="auto"/>
      </w:divBdr>
    </w:div>
    <w:div w:id="2113432442">
      <w:bodyDiv w:val="1"/>
      <w:marLeft w:val="0"/>
      <w:marRight w:val="0"/>
      <w:marTop w:val="0"/>
      <w:marBottom w:val="0"/>
      <w:divBdr>
        <w:top w:val="none" w:sz="0" w:space="0" w:color="auto"/>
        <w:left w:val="none" w:sz="0" w:space="0" w:color="auto"/>
        <w:bottom w:val="none" w:sz="0" w:space="0" w:color="auto"/>
        <w:right w:val="none" w:sz="0" w:space="0" w:color="auto"/>
      </w:divBdr>
    </w:div>
    <w:div w:id="21379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C6F9-E5EF-4FAD-86D6-A563C369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6599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藤堂武久</cp:lastModifiedBy>
  <cp:revision>3</cp:revision>
  <cp:lastPrinted>2015-09-14T12:06:00Z</cp:lastPrinted>
  <dcterms:created xsi:type="dcterms:W3CDTF">2016-06-06T22:04:00Z</dcterms:created>
  <dcterms:modified xsi:type="dcterms:W3CDTF">2016-06-06T22:04:00Z</dcterms:modified>
</cp:coreProperties>
</file>